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74483A" w14:textId="77777777" w:rsidR="00F24D83" w:rsidRPr="00BC20FB" w:rsidRDefault="00AE40E0" w:rsidP="00BC20FB">
      <w:pPr>
        <w:spacing w:before="0" w:after="0"/>
        <w:rPr>
          <w:rFonts w:asciiTheme="majorHAnsi" w:hAnsiTheme="majorHAnsi"/>
          <w:sz w:val="22"/>
          <w:szCs w:val="22"/>
        </w:rPr>
      </w:pPr>
      <w:r>
        <w:rPr>
          <w:rFonts w:asciiTheme="majorHAnsi" w:hAnsiTheme="majorHAnsi"/>
          <w:sz w:val="22"/>
          <w:szCs w:val="22"/>
        </w:rPr>
        <w:t xml:space="preserve"> </w:t>
      </w:r>
    </w:p>
    <w:p w14:paraId="5F03B2E8" w14:textId="77777777" w:rsidR="00DE0D90" w:rsidRDefault="00DE0D90" w:rsidP="00DE0D90">
      <w:pPr>
        <w:pStyle w:val="Title1"/>
      </w:pPr>
    </w:p>
    <w:p w14:paraId="2BF36651" w14:textId="77777777" w:rsidR="00DE0D90" w:rsidRDefault="00A438C3" w:rsidP="00DE0D90">
      <w:pPr>
        <w:pStyle w:val="Title1"/>
      </w:pPr>
      <w:r>
        <w:rPr>
          <w:noProof/>
          <w:sz w:val="22"/>
          <w:lang w:eastAsia="en-GB"/>
        </w:rPr>
        <w:drawing>
          <wp:anchor distT="0" distB="0" distL="114300" distR="114300" simplePos="0" relativeHeight="251658240" behindDoc="0" locked="0" layoutInCell="1" allowOverlap="1" wp14:anchorId="48189A00" wp14:editId="72D8D308">
            <wp:simplePos x="0" y="0"/>
            <wp:positionH relativeFrom="margin">
              <wp:align>left</wp:align>
            </wp:positionH>
            <wp:positionV relativeFrom="paragraph">
              <wp:posOffset>669925</wp:posOffset>
            </wp:positionV>
            <wp:extent cx="5827395" cy="2352675"/>
            <wp:effectExtent l="0" t="0" r="190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LICAT Final Version.jpg"/>
                    <pic:cNvPicPr/>
                  </pic:nvPicPr>
                  <pic:blipFill>
                    <a:blip r:embed="rId11">
                      <a:extLst>
                        <a:ext uri="{28A0092B-C50C-407E-A947-70E740481C1C}">
                          <a14:useLocalDpi xmlns:a14="http://schemas.microsoft.com/office/drawing/2010/main" val="0"/>
                        </a:ext>
                      </a:extLst>
                    </a:blip>
                    <a:stretch>
                      <a:fillRect/>
                    </a:stretch>
                  </pic:blipFill>
                  <pic:spPr>
                    <a:xfrm>
                      <a:off x="0" y="0"/>
                      <a:ext cx="5827395" cy="2352675"/>
                    </a:xfrm>
                    <a:prstGeom prst="rect">
                      <a:avLst/>
                    </a:prstGeom>
                  </pic:spPr>
                </pic:pic>
              </a:graphicData>
            </a:graphic>
          </wp:anchor>
        </w:drawing>
      </w:r>
    </w:p>
    <w:p w14:paraId="33A90AD1" w14:textId="77777777" w:rsidR="00DE0D90" w:rsidRDefault="00DE0D90" w:rsidP="00A438C3">
      <w:pPr>
        <w:pStyle w:val="Title1"/>
        <w:jc w:val="left"/>
      </w:pPr>
    </w:p>
    <w:p w14:paraId="7710C226" w14:textId="77777777" w:rsidR="00ED4599" w:rsidRDefault="00ED4599" w:rsidP="00DE0D90">
      <w:pPr>
        <w:pStyle w:val="Title1"/>
      </w:pPr>
    </w:p>
    <w:p w14:paraId="58F51DEB" w14:textId="77777777" w:rsidR="00DE0D90" w:rsidRPr="00DE0D90" w:rsidRDefault="00DE0D90" w:rsidP="00DE0D90">
      <w:pPr>
        <w:pStyle w:val="Title1"/>
      </w:pPr>
      <w:r w:rsidRPr="00DE0D90">
        <w:t>Data Protection Policy</w:t>
      </w:r>
    </w:p>
    <w:p w14:paraId="4E89B2C9" w14:textId="77777777" w:rsidR="0095297D" w:rsidRPr="00BC20FB" w:rsidRDefault="0095297D" w:rsidP="00BC20FB">
      <w:pPr>
        <w:spacing w:before="0" w:after="0"/>
        <w:rPr>
          <w:rFonts w:asciiTheme="majorHAnsi" w:hAnsiTheme="majorHAnsi"/>
          <w:b/>
          <w:sz w:val="22"/>
          <w:szCs w:val="22"/>
        </w:rPr>
      </w:pPr>
    </w:p>
    <w:p w14:paraId="139CB0E0" w14:textId="77777777" w:rsidR="00042646" w:rsidRPr="00BC20FB" w:rsidRDefault="00042646" w:rsidP="00BC20FB">
      <w:pPr>
        <w:spacing w:before="0" w:after="0"/>
        <w:rPr>
          <w:rFonts w:asciiTheme="majorHAnsi" w:hAnsiTheme="majorHAnsi"/>
          <w:b/>
          <w:sz w:val="22"/>
          <w:szCs w:val="22"/>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A438C3" w:rsidRPr="00F142E7" w14:paraId="69B91A4F" w14:textId="77777777" w:rsidTr="00900B58">
        <w:trPr>
          <w:jc w:val="center"/>
        </w:trPr>
        <w:tc>
          <w:tcPr>
            <w:tcW w:w="2127" w:type="dxa"/>
            <w:shd w:val="clear" w:color="auto" w:fill="BFBFBF"/>
          </w:tcPr>
          <w:p w14:paraId="7D3A2B68" w14:textId="0CB37FD3" w:rsidR="00A438C3" w:rsidRPr="00F142E7" w:rsidRDefault="00A438C3" w:rsidP="00071439">
            <w:pPr>
              <w:spacing w:before="0" w:after="0"/>
              <w:rPr>
                <w:rFonts w:asciiTheme="majorHAnsi" w:hAnsiTheme="majorHAnsi" w:cs="Arial"/>
                <w:b/>
                <w:szCs w:val="20"/>
                <w:lang w:val="en-GB"/>
              </w:rPr>
            </w:pPr>
            <w:bookmarkStart w:id="0" w:name="_Toc357429510"/>
            <w:r w:rsidRPr="00F142E7">
              <w:rPr>
                <w:rFonts w:asciiTheme="majorHAnsi" w:hAnsiTheme="majorHAnsi" w:cs="Arial"/>
                <w:b/>
                <w:szCs w:val="20"/>
                <w:lang w:val="en-GB"/>
              </w:rPr>
              <w:t>Approved by:</w:t>
            </w:r>
            <w:r w:rsidR="00071439">
              <w:rPr>
                <w:rFonts w:asciiTheme="majorHAnsi" w:hAnsiTheme="majorHAnsi" w:cs="Arial"/>
                <w:b/>
                <w:szCs w:val="20"/>
                <w:lang w:val="en-GB"/>
              </w:rPr>
              <w:t xml:space="preserve"> </w:t>
            </w:r>
          </w:p>
        </w:tc>
        <w:tc>
          <w:tcPr>
            <w:tcW w:w="3727" w:type="dxa"/>
            <w:shd w:val="clear" w:color="auto" w:fill="BFBFBF"/>
          </w:tcPr>
          <w:p w14:paraId="3BA0312A" w14:textId="7CD6DAC1" w:rsidR="00A438C3" w:rsidRPr="00F142E7" w:rsidRDefault="00071439" w:rsidP="00900B58">
            <w:pPr>
              <w:spacing w:before="0" w:after="0"/>
              <w:rPr>
                <w:rFonts w:asciiTheme="majorHAnsi" w:hAnsiTheme="majorHAnsi" w:cs="Arial"/>
                <w:szCs w:val="20"/>
                <w:lang w:val="en-GB"/>
              </w:rPr>
            </w:pPr>
            <w:r>
              <w:rPr>
                <w:rFonts w:asciiTheme="majorHAnsi" w:hAnsiTheme="majorHAnsi" w:cs="Arial"/>
                <w:szCs w:val="20"/>
                <w:lang w:val="en-GB"/>
              </w:rPr>
              <w:t>Directors</w:t>
            </w:r>
          </w:p>
        </w:tc>
        <w:tc>
          <w:tcPr>
            <w:tcW w:w="3587" w:type="dxa"/>
            <w:shd w:val="clear" w:color="auto" w:fill="BFBFBF"/>
          </w:tcPr>
          <w:p w14:paraId="0B8ADFD1" w14:textId="77777777" w:rsidR="00A438C3" w:rsidRPr="00F142E7" w:rsidRDefault="00A438C3" w:rsidP="00900B58">
            <w:pPr>
              <w:spacing w:before="0" w:after="0"/>
              <w:rPr>
                <w:rFonts w:asciiTheme="majorHAnsi" w:hAnsiTheme="majorHAnsi" w:cs="Arial"/>
                <w:szCs w:val="20"/>
                <w:lang w:val="en-GB"/>
              </w:rPr>
            </w:pPr>
          </w:p>
        </w:tc>
      </w:tr>
      <w:tr w:rsidR="00A438C3" w:rsidRPr="00F142E7" w14:paraId="4A7EBE13" w14:textId="77777777" w:rsidTr="00900B58">
        <w:trPr>
          <w:jc w:val="center"/>
        </w:trPr>
        <w:tc>
          <w:tcPr>
            <w:tcW w:w="2127" w:type="dxa"/>
            <w:shd w:val="clear" w:color="auto" w:fill="BFBFBF"/>
          </w:tcPr>
          <w:p w14:paraId="7D332A2D" w14:textId="7401914C" w:rsidR="00A438C3" w:rsidRPr="00F142E7" w:rsidRDefault="00A438C3" w:rsidP="00071439">
            <w:pPr>
              <w:spacing w:before="0" w:after="0"/>
              <w:rPr>
                <w:rFonts w:asciiTheme="majorHAnsi" w:hAnsiTheme="majorHAnsi" w:cs="Arial"/>
                <w:b/>
                <w:szCs w:val="20"/>
                <w:lang w:val="en-GB"/>
              </w:rPr>
            </w:pPr>
            <w:r w:rsidRPr="00F142E7">
              <w:rPr>
                <w:rFonts w:asciiTheme="majorHAnsi" w:hAnsiTheme="majorHAnsi" w:cs="Arial"/>
                <w:b/>
                <w:szCs w:val="20"/>
                <w:lang w:val="en-GB"/>
              </w:rPr>
              <w:t>Last reviewed on:</w:t>
            </w:r>
            <w:r w:rsidR="00071439">
              <w:rPr>
                <w:rFonts w:asciiTheme="majorHAnsi" w:hAnsiTheme="majorHAnsi" w:cs="Arial"/>
                <w:b/>
                <w:szCs w:val="20"/>
                <w:lang w:val="en-GB"/>
              </w:rPr>
              <w:t xml:space="preserve"> </w:t>
            </w:r>
          </w:p>
        </w:tc>
        <w:tc>
          <w:tcPr>
            <w:tcW w:w="7314" w:type="dxa"/>
            <w:gridSpan w:val="2"/>
            <w:shd w:val="clear" w:color="auto" w:fill="BFBFBF"/>
          </w:tcPr>
          <w:p w14:paraId="2EE60C9D" w14:textId="78DA0138" w:rsidR="00A438C3" w:rsidRPr="00071439" w:rsidRDefault="00222C08" w:rsidP="00900B58">
            <w:pPr>
              <w:spacing w:before="0" w:after="0"/>
              <w:rPr>
                <w:rFonts w:asciiTheme="majorHAnsi" w:hAnsiTheme="majorHAnsi" w:cs="Arial"/>
                <w:szCs w:val="20"/>
                <w:lang w:val="en-GB"/>
              </w:rPr>
            </w:pPr>
            <w:r>
              <w:rPr>
                <w:rFonts w:asciiTheme="majorHAnsi" w:hAnsiTheme="majorHAnsi" w:cs="Arial"/>
                <w:szCs w:val="20"/>
                <w:lang w:val="en-GB"/>
              </w:rPr>
              <w:t>October 2024</w:t>
            </w:r>
          </w:p>
        </w:tc>
      </w:tr>
      <w:tr w:rsidR="00FE0ED8" w:rsidRPr="00F142E7" w14:paraId="20F4B2CE" w14:textId="77777777" w:rsidTr="00900B58">
        <w:trPr>
          <w:jc w:val="center"/>
        </w:trPr>
        <w:tc>
          <w:tcPr>
            <w:tcW w:w="2127" w:type="dxa"/>
            <w:shd w:val="clear" w:color="auto" w:fill="BFBFBF"/>
          </w:tcPr>
          <w:p w14:paraId="22D67BC1" w14:textId="5BC35BC9" w:rsidR="00FE0ED8" w:rsidRPr="00F142E7" w:rsidRDefault="00FE0ED8" w:rsidP="00071439">
            <w:pPr>
              <w:spacing w:before="0" w:after="0"/>
              <w:rPr>
                <w:rFonts w:asciiTheme="majorHAnsi" w:hAnsiTheme="majorHAnsi" w:cs="Arial"/>
                <w:b/>
                <w:szCs w:val="20"/>
                <w:lang w:val="en-GB"/>
              </w:rPr>
            </w:pPr>
            <w:r>
              <w:rPr>
                <w:rFonts w:asciiTheme="majorHAnsi" w:hAnsiTheme="majorHAnsi" w:cs="Arial"/>
                <w:b/>
                <w:szCs w:val="20"/>
                <w:lang w:val="en-GB"/>
              </w:rPr>
              <w:t>Review frequency</w:t>
            </w:r>
          </w:p>
        </w:tc>
        <w:tc>
          <w:tcPr>
            <w:tcW w:w="7314" w:type="dxa"/>
            <w:gridSpan w:val="2"/>
            <w:shd w:val="clear" w:color="auto" w:fill="BFBFBF"/>
          </w:tcPr>
          <w:p w14:paraId="19565B2E" w14:textId="40348469" w:rsidR="00FE0ED8" w:rsidRPr="00D25807" w:rsidRDefault="00FE0ED8" w:rsidP="00900B58">
            <w:pPr>
              <w:spacing w:before="0" w:after="0"/>
              <w:rPr>
                <w:rFonts w:asciiTheme="majorHAnsi" w:hAnsiTheme="majorHAnsi" w:cs="Arial"/>
                <w:szCs w:val="20"/>
                <w:lang w:val="en-GB"/>
              </w:rPr>
            </w:pPr>
            <w:r w:rsidRPr="00D25807">
              <w:rPr>
                <w:rFonts w:asciiTheme="majorHAnsi" w:hAnsiTheme="majorHAnsi" w:cs="Arial"/>
                <w:szCs w:val="20"/>
                <w:lang w:val="en-GB"/>
              </w:rPr>
              <w:t>Annually</w:t>
            </w:r>
          </w:p>
        </w:tc>
      </w:tr>
      <w:tr w:rsidR="00A438C3" w:rsidRPr="00F142E7" w14:paraId="2F9AEF4C" w14:textId="77777777" w:rsidTr="00900B58">
        <w:trPr>
          <w:jc w:val="center"/>
        </w:trPr>
        <w:tc>
          <w:tcPr>
            <w:tcW w:w="2127" w:type="dxa"/>
            <w:shd w:val="clear" w:color="auto" w:fill="BFBFBF"/>
          </w:tcPr>
          <w:p w14:paraId="7B4EACF9" w14:textId="77777777" w:rsidR="00A438C3" w:rsidRPr="00F142E7" w:rsidRDefault="00A438C3" w:rsidP="00900B58">
            <w:pPr>
              <w:spacing w:before="0" w:after="0"/>
              <w:rPr>
                <w:rFonts w:asciiTheme="majorHAnsi" w:hAnsiTheme="majorHAnsi" w:cs="Arial"/>
                <w:b/>
                <w:szCs w:val="20"/>
                <w:lang w:val="en-GB"/>
              </w:rPr>
            </w:pPr>
            <w:r w:rsidRPr="00F142E7">
              <w:rPr>
                <w:rFonts w:asciiTheme="majorHAnsi" w:hAnsiTheme="majorHAnsi" w:cs="Arial"/>
                <w:b/>
                <w:szCs w:val="20"/>
                <w:lang w:val="en-GB"/>
              </w:rPr>
              <w:t>Next review due by:</w:t>
            </w:r>
          </w:p>
        </w:tc>
        <w:tc>
          <w:tcPr>
            <w:tcW w:w="7314" w:type="dxa"/>
            <w:gridSpan w:val="2"/>
            <w:shd w:val="clear" w:color="auto" w:fill="BFBFBF"/>
          </w:tcPr>
          <w:p w14:paraId="144ED701" w14:textId="512EBDF7" w:rsidR="00A438C3" w:rsidRPr="00F142E7" w:rsidRDefault="00222C08" w:rsidP="00900B58">
            <w:pPr>
              <w:spacing w:before="0" w:after="0"/>
              <w:rPr>
                <w:rFonts w:asciiTheme="majorHAnsi" w:hAnsiTheme="majorHAnsi" w:cs="Arial"/>
                <w:szCs w:val="20"/>
                <w:lang w:val="en-GB"/>
              </w:rPr>
            </w:pPr>
            <w:r>
              <w:rPr>
                <w:rFonts w:asciiTheme="majorHAnsi" w:hAnsiTheme="majorHAnsi" w:cs="Arial"/>
                <w:szCs w:val="20"/>
                <w:lang w:val="en-GB"/>
              </w:rPr>
              <w:t>October 2025</w:t>
            </w:r>
          </w:p>
        </w:tc>
      </w:tr>
      <w:tr w:rsidR="00FE0ED8" w:rsidRPr="00F142E7" w14:paraId="3211C8A0" w14:textId="77777777" w:rsidTr="00900B58">
        <w:trPr>
          <w:jc w:val="center"/>
        </w:trPr>
        <w:tc>
          <w:tcPr>
            <w:tcW w:w="2127" w:type="dxa"/>
            <w:shd w:val="clear" w:color="auto" w:fill="BFBFBF"/>
          </w:tcPr>
          <w:p w14:paraId="4BB0BD13" w14:textId="72CA2A93" w:rsidR="00FE0ED8" w:rsidRPr="00F142E7" w:rsidRDefault="00FE0ED8" w:rsidP="00900B58">
            <w:pPr>
              <w:spacing w:before="0" w:after="0"/>
              <w:rPr>
                <w:rFonts w:asciiTheme="majorHAnsi" w:hAnsiTheme="majorHAnsi" w:cs="Arial"/>
                <w:b/>
                <w:szCs w:val="20"/>
                <w:lang w:val="en-GB"/>
              </w:rPr>
            </w:pPr>
            <w:r>
              <w:rPr>
                <w:rFonts w:asciiTheme="majorHAnsi" w:hAnsiTheme="majorHAnsi" w:cs="Arial"/>
                <w:b/>
                <w:szCs w:val="20"/>
                <w:lang w:val="en-GB"/>
              </w:rPr>
              <w:t>Ownership</w:t>
            </w:r>
          </w:p>
        </w:tc>
        <w:tc>
          <w:tcPr>
            <w:tcW w:w="7314" w:type="dxa"/>
            <w:gridSpan w:val="2"/>
            <w:shd w:val="clear" w:color="auto" w:fill="BFBFBF"/>
          </w:tcPr>
          <w:p w14:paraId="565265A2" w14:textId="0D92208B" w:rsidR="00FE0ED8" w:rsidRDefault="00FE0ED8" w:rsidP="00900B58">
            <w:pPr>
              <w:spacing w:before="0" w:after="0"/>
              <w:rPr>
                <w:rFonts w:asciiTheme="majorHAnsi" w:hAnsiTheme="majorHAnsi" w:cs="Arial"/>
                <w:szCs w:val="20"/>
                <w:lang w:val="en-GB"/>
              </w:rPr>
            </w:pPr>
            <w:r>
              <w:rPr>
                <w:rFonts w:asciiTheme="majorHAnsi" w:hAnsiTheme="majorHAnsi" w:cs="Arial"/>
                <w:szCs w:val="20"/>
                <w:lang w:val="en-GB"/>
              </w:rPr>
              <w:t>Company Secretary</w:t>
            </w:r>
          </w:p>
        </w:tc>
      </w:tr>
    </w:tbl>
    <w:p w14:paraId="65DAF758" w14:textId="77777777" w:rsidR="00BC20FB" w:rsidRDefault="00BC20FB" w:rsidP="00BC20FB">
      <w:pPr>
        <w:spacing w:before="0" w:after="0"/>
        <w:rPr>
          <w:rFonts w:asciiTheme="majorHAnsi" w:hAnsiTheme="majorHAnsi"/>
          <w:sz w:val="22"/>
          <w:szCs w:val="22"/>
        </w:rPr>
      </w:pPr>
    </w:p>
    <w:p w14:paraId="1C4FE8C7" w14:textId="77777777" w:rsidR="00D349B5" w:rsidRPr="00BC20FB" w:rsidRDefault="00BC20FB" w:rsidP="00BC20FB">
      <w:pPr>
        <w:spacing w:before="0" w:after="0"/>
        <w:rPr>
          <w:rFonts w:asciiTheme="majorHAnsi" w:hAnsiTheme="majorHAnsi"/>
          <w:b/>
          <w:sz w:val="22"/>
          <w:szCs w:val="22"/>
        </w:rPr>
      </w:pPr>
      <w:r>
        <w:rPr>
          <w:rFonts w:asciiTheme="majorHAnsi" w:hAnsiTheme="majorHAnsi"/>
          <w:sz w:val="22"/>
          <w:szCs w:val="22"/>
        </w:rPr>
        <w:br w:type="page"/>
      </w:r>
    </w:p>
    <w:p w14:paraId="40A1CCCC" w14:textId="77777777" w:rsidR="009E068E" w:rsidRDefault="00A438C3" w:rsidP="00BC20FB">
      <w:pPr>
        <w:spacing w:before="0" w:after="0"/>
        <w:rPr>
          <w:rFonts w:asciiTheme="majorHAnsi" w:hAnsiTheme="majorHAnsi"/>
          <w:sz w:val="22"/>
          <w:szCs w:val="22"/>
        </w:rPr>
      </w:pPr>
      <w:r w:rsidRPr="00A438C3">
        <w:rPr>
          <w:rFonts w:asciiTheme="majorHAnsi" w:hAnsiTheme="majorHAnsi"/>
          <w:sz w:val="22"/>
          <w:szCs w:val="22"/>
        </w:rPr>
        <w:lastRenderedPageBreak/>
        <w:t xml:space="preserve">This policy is a Trust wide policy that </w:t>
      </w:r>
      <w:r>
        <w:rPr>
          <w:rFonts w:asciiTheme="majorHAnsi" w:hAnsiTheme="majorHAnsi"/>
          <w:sz w:val="22"/>
          <w:szCs w:val="22"/>
        </w:rPr>
        <w:t>applies to all schools within Our Lady Immaculate Catholic Academies Trust (OLICAT), and the central Trust team.</w:t>
      </w:r>
    </w:p>
    <w:p w14:paraId="1A3A71EC" w14:textId="77777777" w:rsidR="00A438C3" w:rsidRDefault="00A438C3" w:rsidP="00BC20FB">
      <w:pPr>
        <w:spacing w:before="0" w:after="0"/>
        <w:rPr>
          <w:rFonts w:asciiTheme="majorHAnsi" w:hAnsiTheme="majorHAnsi"/>
          <w:sz w:val="22"/>
          <w:szCs w:val="22"/>
        </w:rPr>
      </w:pPr>
    </w:p>
    <w:p w14:paraId="4F312CF8" w14:textId="77777777" w:rsidR="00A438C3" w:rsidRDefault="00A438C3" w:rsidP="00BC20FB">
      <w:pPr>
        <w:spacing w:before="0" w:after="0"/>
        <w:rPr>
          <w:rFonts w:asciiTheme="majorHAnsi" w:hAnsiTheme="majorHAnsi"/>
          <w:sz w:val="22"/>
          <w:szCs w:val="22"/>
        </w:rPr>
      </w:pPr>
      <w:r>
        <w:rPr>
          <w:rFonts w:asciiTheme="majorHAnsi" w:hAnsiTheme="majorHAnsi"/>
          <w:sz w:val="22"/>
          <w:szCs w:val="22"/>
        </w:rPr>
        <w:t>The schools within the Trust are</w:t>
      </w:r>
      <w:r w:rsidR="00C503FB">
        <w:rPr>
          <w:rFonts w:asciiTheme="majorHAnsi" w:hAnsiTheme="majorHAnsi"/>
          <w:sz w:val="22"/>
          <w:szCs w:val="22"/>
        </w:rPr>
        <w:t>:</w:t>
      </w:r>
    </w:p>
    <w:p w14:paraId="2C9715D0" w14:textId="77777777" w:rsidR="00A438C3" w:rsidRDefault="00A438C3" w:rsidP="00BC20FB">
      <w:pPr>
        <w:spacing w:before="0" w:after="0"/>
        <w:rPr>
          <w:rFonts w:asciiTheme="majorHAnsi" w:hAnsiTheme="majorHAnsi"/>
          <w:sz w:val="22"/>
          <w:szCs w:val="22"/>
        </w:rPr>
      </w:pPr>
    </w:p>
    <w:tbl>
      <w:tblPr>
        <w:tblW w:w="0" w:type="auto"/>
        <w:tblCellMar>
          <w:left w:w="0" w:type="dxa"/>
          <w:right w:w="0" w:type="dxa"/>
        </w:tblCellMar>
        <w:tblLook w:val="04A0" w:firstRow="1" w:lastRow="0" w:firstColumn="1" w:lastColumn="0" w:noHBand="0" w:noVBand="1"/>
      </w:tblPr>
      <w:tblGrid>
        <w:gridCol w:w="5580"/>
        <w:gridCol w:w="886"/>
      </w:tblGrid>
      <w:tr w:rsidR="00A438C3" w:rsidRPr="00A438C3" w14:paraId="161B6E7B" w14:textId="77777777" w:rsidTr="00A438C3">
        <w:trPr>
          <w:trHeight w:val="340"/>
        </w:trPr>
        <w:tc>
          <w:tcPr>
            <w:tcW w:w="558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3B2C9FBC" w14:textId="77777777" w:rsidR="00A438C3" w:rsidRPr="00A438C3" w:rsidRDefault="00A438C3" w:rsidP="00A438C3">
            <w:pPr>
              <w:spacing w:before="0" w:after="0"/>
              <w:rPr>
                <w:rFonts w:asciiTheme="majorHAnsi" w:hAnsiTheme="majorHAnsi"/>
                <w:b/>
                <w:bCs/>
                <w:sz w:val="22"/>
                <w:szCs w:val="22"/>
                <w:lang w:val="en-GB"/>
              </w:rPr>
            </w:pPr>
            <w:r w:rsidRPr="00A438C3">
              <w:rPr>
                <w:rFonts w:asciiTheme="majorHAnsi" w:hAnsiTheme="majorHAnsi"/>
                <w:b/>
                <w:bCs/>
                <w:sz w:val="22"/>
                <w:szCs w:val="22"/>
                <w:lang w:val="en-GB"/>
              </w:rPr>
              <w:t>School</w:t>
            </w:r>
          </w:p>
        </w:tc>
        <w:tc>
          <w:tcPr>
            <w:tcW w:w="580" w:type="dxa"/>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14:paraId="39F8BA9A" w14:textId="77777777" w:rsidR="00A438C3" w:rsidRPr="00A438C3" w:rsidRDefault="00A438C3" w:rsidP="00A438C3">
            <w:pPr>
              <w:spacing w:before="0" w:after="0"/>
              <w:rPr>
                <w:rFonts w:asciiTheme="majorHAnsi" w:hAnsiTheme="majorHAnsi"/>
                <w:b/>
                <w:bCs/>
                <w:sz w:val="22"/>
                <w:szCs w:val="22"/>
                <w:lang w:val="en-GB"/>
              </w:rPr>
            </w:pPr>
            <w:r w:rsidRPr="00A438C3">
              <w:rPr>
                <w:rFonts w:asciiTheme="majorHAnsi" w:hAnsiTheme="majorHAnsi"/>
                <w:b/>
                <w:bCs/>
                <w:sz w:val="22"/>
                <w:szCs w:val="22"/>
                <w:lang w:val="en-GB"/>
              </w:rPr>
              <w:t>URN</w:t>
            </w:r>
          </w:p>
        </w:tc>
      </w:tr>
      <w:tr w:rsidR="00A438C3" w:rsidRPr="00A438C3" w14:paraId="055A63B1"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356A119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John Rigby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4130B9F3"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139515</w:t>
            </w:r>
          </w:p>
        </w:tc>
      </w:tr>
      <w:tr w:rsidR="00A438C3" w:rsidRPr="00A438C3" w14:paraId="2C096F45"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77AF2A8E" w14:textId="7DF8C468"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 xml:space="preserve">St Thomas More Catholic </w:t>
            </w:r>
            <w:r w:rsidR="00071439">
              <w:rPr>
                <w:rFonts w:asciiTheme="majorHAnsi" w:hAnsiTheme="majorHAnsi"/>
                <w:sz w:val="22"/>
                <w:szCs w:val="22"/>
                <w:lang w:val="en-GB"/>
              </w:rPr>
              <w:t xml:space="preserve">Secondary </w:t>
            </w:r>
            <w:r w:rsidRPr="00A438C3">
              <w:rPr>
                <w:rFonts w:asciiTheme="majorHAnsi" w:hAnsiTheme="majorHAnsi"/>
                <w:sz w:val="22"/>
                <w:szCs w:val="22"/>
                <w:lang w:val="en-GB"/>
              </w:rPr>
              <w:t>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16007EB4"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139517</w:t>
            </w:r>
          </w:p>
        </w:tc>
      </w:tr>
      <w:tr w:rsidR="00A438C3" w:rsidRPr="00A438C3" w14:paraId="0AC4E035"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00FE868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Joseph’s and St Gregory’s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3F7BC86D"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139547</w:t>
            </w:r>
          </w:p>
        </w:tc>
      </w:tr>
      <w:tr w:rsidR="00A438C3" w:rsidRPr="00A438C3" w14:paraId="0F9AE1C9"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3DDA11B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Gregory’s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71E5953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142733</w:t>
            </w:r>
          </w:p>
        </w:tc>
      </w:tr>
      <w:tr w:rsidR="00A438C3" w:rsidRPr="00A438C3" w14:paraId="376DB4B9"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43D49E7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Mary’s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4ED0B2F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142738</w:t>
            </w:r>
          </w:p>
        </w:tc>
      </w:tr>
      <w:tr w:rsidR="00A438C3" w:rsidRPr="00A438C3" w14:paraId="19BC56DF"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06BAE9A3"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The Good Shepherd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4BA1D02E"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142742</w:t>
            </w:r>
          </w:p>
        </w:tc>
      </w:tr>
      <w:tr w:rsidR="00A438C3" w:rsidRPr="00A438C3" w14:paraId="3C86B2DD"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695D5A8A"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Thomas Becket Catholic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3D673C72"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142747</w:t>
            </w:r>
          </w:p>
        </w:tc>
      </w:tr>
      <w:tr w:rsidR="00A438C3" w:rsidRPr="00A438C3" w14:paraId="38499529"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16888CC6"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Our Lady of Walsingham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0F8D3C2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141633</w:t>
            </w:r>
          </w:p>
        </w:tc>
      </w:tr>
      <w:tr w:rsidR="00A438C3" w:rsidRPr="00A438C3" w14:paraId="48D11072"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79EC1C6F"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Edward’s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720BC6A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141634</w:t>
            </w:r>
          </w:p>
        </w:tc>
      </w:tr>
      <w:tr w:rsidR="00A438C3" w:rsidRPr="00A438C3" w14:paraId="7556F076"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1770B12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Thomas More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59498A99"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141635</w:t>
            </w:r>
          </w:p>
        </w:tc>
      </w:tr>
      <w:tr w:rsidR="00600189" w:rsidRPr="00A438C3" w14:paraId="72EAD8BD"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tcPr>
          <w:p w14:paraId="24DC6469" w14:textId="5C6CBBFC" w:rsidR="00600189" w:rsidRPr="00A438C3" w:rsidRDefault="00600189" w:rsidP="00A438C3">
            <w:pPr>
              <w:spacing w:before="0" w:after="0"/>
              <w:rPr>
                <w:rFonts w:asciiTheme="majorHAnsi" w:hAnsiTheme="majorHAnsi"/>
                <w:sz w:val="22"/>
                <w:szCs w:val="22"/>
                <w:lang w:val="en-GB"/>
              </w:rPr>
            </w:pPr>
            <w:r>
              <w:rPr>
                <w:rFonts w:asciiTheme="majorHAnsi" w:hAnsiTheme="majorHAnsi"/>
                <w:sz w:val="22"/>
                <w:szCs w:val="22"/>
                <w:lang w:val="en-GB"/>
              </w:rPr>
              <w:t xml:space="preserve">Our Lady’s Catholic Primary School </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tcPr>
          <w:p w14:paraId="3604D84D" w14:textId="6022D6A1" w:rsidR="00600189" w:rsidRPr="00A438C3" w:rsidRDefault="00600189" w:rsidP="00A438C3">
            <w:pPr>
              <w:spacing w:before="0" w:after="0"/>
              <w:rPr>
                <w:rFonts w:asciiTheme="majorHAnsi" w:hAnsiTheme="majorHAnsi"/>
                <w:sz w:val="22"/>
                <w:szCs w:val="22"/>
                <w:lang w:val="en-GB"/>
              </w:rPr>
            </w:pPr>
            <w:r w:rsidRPr="00E86E2A">
              <w:rPr>
                <w:rFonts w:asciiTheme="majorHAnsi" w:hAnsiTheme="majorHAnsi"/>
              </w:rPr>
              <w:t>148339</w:t>
            </w:r>
          </w:p>
        </w:tc>
      </w:tr>
      <w:tr w:rsidR="00A438C3" w:rsidRPr="00A438C3" w14:paraId="31459DC5"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2353D9C0"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Brenden’s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62D57064"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142064</w:t>
            </w:r>
          </w:p>
        </w:tc>
      </w:tr>
    </w:tbl>
    <w:p w14:paraId="56C2688E" w14:textId="77777777" w:rsidR="00A438C3" w:rsidRDefault="00A438C3" w:rsidP="00BC20FB">
      <w:pPr>
        <w:spacing w:before="0" w:after="0"/>
        <w:rPr>
          <w:rFonts w:asciiTheme="majorHAnsi" w:hAnsiTheme="majorHAnsi"/>
          <w:sz w:val="22"/>
          <w:szCs w:val="22"/>
        </w:rPr>
      </w:pPr>
    </w:p>
    <w:p w14:paraId="7B31EF31" w14:textId="77777777" w:rsidR="00A438C3" w:rsidRPr="00A438C3" w:rsidRDefault="00A438C3" w:rsidP="00BC20FB">
      <w:pPr>
        <w:spacing w:before="0" w:after="0"/>
        <w:rPr>
          <w:rFonts w:asciiTheme="majorHAnsi" w:hAnsiTheme="majorHAnsi"/>
          <w:sz w:val="22"/>
          <w:szCs w:val="22"/>
        </w:rPr>
      </w:pPr>
      <w:r>
        <w:rPr>
          <w:rFonts w:asciiTheme="majorHAnsi" w:hAnsiTheme="majorHAnsi"/>
          <w:sz w:val="22"/>
          <w:szCs w:val="22"/>
        </w:rPr>
        <w:br w:type="page"/>
      </w:r>
    </w:p>
    <w:p w14:paraId="45B22250" w14:textId="77777777" w:rsidR="006A5683" w:rsidRPr="00BC20FB" w:rsidRDefault="006A5683" w:rsidP="00BC20FB">
      <w:pPr>
        <w:pStyle w:val="Heading1"/>
        <w:spacing w:before="0" w:after="0"/>
        <w:rPr>
          <w:rFonts w:asciiTheme="majorHAnsi" w:hAnsiTheme="majorHAnsi"/>
          <w:sz w:val="22"/>
          <w:szCs w:val="22"/>
        </w:rPr>
      </w:pPr>
      <w:bookmarkStart w:id="1" w:name="_Toc508178027"/>
      <w:bookmarkEnd w:id="0"/>
      <w:r w:rsidRPr="00BC20FB">
        <w:rPr>
          <w:rFonts w:asciiTheme="majorHAnsi" w:hAnsiTheme="majorHAnsi"/>
          <w:sz w:val="22"/>
          <w:szCs w:val="22"/>
        </w:rPr>
        <w:lastRenderedPageBreak/>
        <w:t>1. Aims</w:t>
      </w:r>
      <w:bookmarkEnd w:id="1"/>
    </w:p>
    <w:p w14:paraId="1F6B23F2" w14:textId="227D41AB" w:rsidR="00FE0ED8" w:rsidRDefault="00FE0ED8" w:rsidP="00FE0ED8">
      <w:pPr>
        <w:spacing w:before="0" w:after="0"/>
        <w:rPr>
          <w:rFonts w:asciiTheme="majorHAnsi" w:hAnsiTheme="majorHAnsi" w:cs="Arial"/>
          <w:sz w:val="22"/>
          <w:szCs w:val="22"/>
        </w:rPr>
      </w:pPr>
      <w:r w:rsidRPr="00FE0ED8">
        <w:rPr>
          <w:rFonts w:asciiTheme="majorHAnsi" w:hAnsiTheme="majorHAnsi" w:cs="Arial"/>
          <w:sz w:val="22"/>
          <w:szCs w:val="22"/>
        </w:rPr>
        <w:t xml:space="preserve">Our </w:t>
      </w:r>
      <w:r>
        <w:rPr>
          <w:rFonts w:asciiTheme="majorHAnsi" w:hAnsiTheme="majorHAnsi" w:cs="Arial"/>
          <w:sz w:val="22"/>
          <w:szCs w:val="22"/>
        </w:rPr>
        <w:t>Trust</w:t>
      </w:r>
      <w:r w:rsidRPr="00FE0ED8">
        <w:rPr>
          <w:rFonts w:asciiTheme="majorHAnsi" w:hAnsiTheme="majorHAnsi" w:cs="Arial"/>
          <w:sz w:val="22"/>
          <w:szCs w:val="22"/>
        </w:rPr>
        <w:t xml:space="preserve"> aims to ensure that all personal data collected about staff, pupils, parents, governors, visitors and other individuals is collected, stored and processed in accordance with UK data protection law. </w:t>
      </w:r>
    </w:p>
    <w:p w14:paraId="3A4D0ABF" w14:textId="77777777" w:rsidR="00FE0ED8" w:rsidRPr="00FE0ED8" w:rsidRDefault="00FE0ED8" w:rsidP="00FE0ED8">
      <w:pPr>
        <w:spacing w:before="0" w:after="0"/>
        <w:rPr>
          <w:rFonts w:asciiTheme="majorHAnsi" w:hAnsiTheme="majorHAnsi" w:cs="Arial"/>
          <w:sz w:val="22"/>
          <w:szCs w:val="22"/>
        </w:rPr>
      </w:pPr>
    </w:p>
    <w:p w14:paraId="6C4EBF06" w14:textId="77777777" w:rsidR="00FE0ED8" w:rsidRPr="00FE0ED8" w:rsidRDefault="00FE0ED8" w:rsidP="00FE0ED8">
      <w:pPr>
        <w:spacing w:before="0" w:after="0"/>
        <w:rPr>
          <w:rFonts w:asciiTheme="majorHAnsi" w:hAnsiTheme="majorHAnsi" w:cs="Arial"/>
          <w:sz w:val="22"/>
          <w:szCs w:val="22"/>
        </w:rPr>
      </w:pPr>
      <w:r w:rsidRPr="00FE0ED8">
        <w:rPr>
          <w:rFonts w:asciiTheme="majorHAnsi" w:hAnsiTheme="majorHAnsi" w:cs="Arial"/>
          <w:sz w:val="22"/>
          <w:szCs w:val="22"/>
        </w:rPr>
        <w:t>This policy applies to all personal data, regardless of whether it is in paper or electronic format.</w:t>
      </w:r>
    </w:p>
    <w:p w14:paraId="31218AEA" w14:textId="77777777" w:rsidR="00BC20FB" w:rsidRPr="00BC20FB" w:rsidRDefault="00BC20FB" w:rsidP="00BC20FB">
      <w:pPr>
        <w:spacing w:before="0" w:after="0"/>
        <w:rPr>
          <w:rFonts w:asciiTheme="majorHAnsi" w:hAnsiTheme="majorHAnsi" w:cs="Arial"/>
          <w:sz w:val="22"/>
          <w:szCs w:val="22"/>
        </w:rPr>
      </w:pPr>
    </w:p>
    <w:p w14:paraId="6EDB0726" w14:textId="77777777" w:rsidR="00456549" w:rsidRPr="00BC20FB" w:rsidRDefault="00653518" w:rsidP="00BC20FB">
      <w:pPr>
        <w:pStyle w:val="Heading1"/>
        <w:spacing w:before="0" w:after="0"/>
        <w:rPr>
          <w:rFonts w:asciiTheme="majorHAnsi" w:hAnsiTheme="majorHAnsi"/>
          <w:sz w:val="22"/>
          <w:szCs w:val="22"/>
        </w:rPr>
      </w:pPr>
      <w:bookmarkStart w:id="2" w:name="_Toc491436294"/>
      <w:bookmarkStart w:id="3" w:name="_Toc508178028"/>
      <w:r w:rsidRPr="00BC20FB">
        <w:rPr>
          <w:rFonts w:asciiTheme="majorHAnsi" w:hAnsiTheme="majorHAnsi"/>
          <w:sz w:val="22"/>
          <w:szCs w:val="22"/>
        </w:rPr>
        <w:t>2</w:t>
      </w:r>
      <w:r w:rsidR="00617AE2" w:rsidRPr="00BC20FB">
        <w:rPr>
          <w:rFonts w:asciiTheme="majorHAnsi" w:hAnsiTheme="majorHAnsi"/>
          <w:sz w:val="22"/>
          <w:szCs w:val="22"/>
        </w:rPr>
        <w:t>. Legislation</w:t>
      </w:r>
      <w:r w:rsidR="00F12649" w:rsidRPr="00BC20FB">
        <w:rPr>
          <w:rFonts w:asciiTheme="majorHAnsi" w:hAnsiTheme="majorHAnsi"/>
          <w:sz w:val="22"/>
          <w:szCs w:val="22"/>
        </w:rPr>
        <w:t xml:space="preserve"> and guidance</w:t>
      </w:r>
      <w:bookmarkEnd w:id="2"/>
      <w:bookmarkEnd w:id="3"/>
    </w:p>
    <w:p w14:paraId="63AE3C55" w14:textId="77777777" w:rsidR="00EC7FA6" w:rsidRDefault="00617AE2" w:rsidP="00BC20FB">
      <w:pPr>
        <w:spacing w:before="0" w:after="0"/>
        <w:rPr>
          <w:rFonts w:asciiTheme="majorHAnsi" w:hAnsiTheme="majorHAnsi"/>
          <w:sz w:val="22"/>
          <w:szCs w:val="22"/>
        </w:rPr>
      </w:pPr>
      <w:r w:rsidRPr="00BC20FB">
        <w:rPr>
          <w:rFonts w:asciiTheme="majorHAnsi" w:hAnsiTheme="majorHAnsi" w:cs="Arial"/>
          <w:sz w:val="22"/>
          <w:szCs w:val="22"/>
          <w:shd w:val="clear" w:color="auto" w:fill="FFFFFF"/>
        </w:rPr>
        <w:t xml:space="preserve">This policy meets the requirements of the </w:t>
      </w:r>
      <w:r w:rsidR="00710C9F" w:rsidRPr="00BC20FB">
        <w:rPr>
          <w:rFonts w:asciiTheme="majorHAnsi" w:hAnsiTheme="majorHAnsi" w:cs="Arial"/>
          <w:sz w:val="22"/>
          <w:szCs w:val="22"/>
          <w:shd w:val="clear" w:color="auto" w:fill="FFFFFF"/>
        </w:rPr>
        <w:t>GDPR</w:t>
      </w:r>
      <w:r w:rsidRPr="00BC20FB">
        <w:rPr>
          <w:rFonts w:asciiTheme="majorHAnsi" w:hAnsiTheme="majorHAnsi" w:cs="Arial"/>
          <w:sz w:val="22"/>
          <w:szCs w:val="22"/>
          <w:shd w:val="clear" w:color="auto" w:fill="FFFFFF"/>
        </w:rPr>
        <w:t xml:space="preserve"> and </w:t>
      </w:r>
      <w:r w:rsidR="00710C9F" w:rsidRPr="00BC20FB">
        <w:rPr>
          <w:rFonts w:asciiTheme="majorHAnsi" w:hAnsiTheme="majorHAnsi" w:cs="Arial"/>
          <w:sz w:val="22"/>
          <w:szCs w:val="22"/>
          <w:shd w:val="clear" w:color="auto" w:fill="FFFFFF"/>
        </w:rPr>
        <w:t>the</w:t>
      </w:r>
      <w:r w:rsidR="00FF39A3" w:rsidRPr="00BC20FB">
        <w:rPr>
          <w:rFonts w:asciiTheme="majorHAnsi" w:hAnsiTheme="majorHAnsi" w:cs="Arial"/>
          <w:sz w:val="22"/>
          <w:szCs w:val="22"/>
          <w:shd w:val="clear" w:color="auto" w:fill="FFFFFF"/>
        </w:rPr>
        <w:t xml:space="preserve"> expected provisions of the</w:t>
      </w:r>
      <w:r w:rsidR="00710C9F" w:rsidRPr="00BC20FB">
        <w:rPr>
          <w:rFonts w:asciiTheme="majorHAnsi" w:hAnsiTheme="majorHAnsi" w:cs="Arial"/>
          <w:sz w:val="22"/>
          <w:szCs w:val="22"/>
          <w:shd w:val="clear" w:color="auto" w:fill="FFFFFF"/>
        </w:rPr>
        <w:t xml:space="preserve"> DPA 2018. It </w:t>
      </w:r>
      <w:r w:rsidRPr="00BC20FB">
        <w:rPr>
          <w:rFonts w:asciiTheme="majorHAnsi" w:hAnsiTheme="majorHAnsi" w:cs="Arial"/>
          <w:sz w:val="22"/>
          <w:szCs w:val="22"/>
          <w:shd w:val="clear" w:color="auto" w:fill="FFFFFF"/>
        </w:rPr>
        <w:t>is based on</w:t>
      </w:r>
      <w:r w:rsidR="000E29BC" w:rsidRPr="00BC20FB">
        <w:rPr>
          <w:rFonts w:asciiTheme="majorHAnsi" w:hAnsiTheme="majorHAnsi" w:cs="Arial"/>
          <w:sz w:val="22"/>
          <w:szCs w:val="22"/>
          <w:shd w:val="clear" w:color="auto" w:fill="FFFFFF"/>
        </w:rPr>
        <w:t xml:space="preserve"> guidance published by the Information Commissioner’s Office (ICO) on</w:t>
      </w:r>
      <w:r w:rsidR="00FF39A3" w:rsidRPr="00BC20FB">
        <w:rPr>
          <w:rFonts w:asciiTheme="majorHAnsi" w:hAnsiTheme="majorHAnsi" w:cs="Arial"/>
          <w:sz w:val="22"/>
          <w:szCs w:val="22"/>
          <w:shd w:val="clear" w:color="auto" w:fill="FFFFFF"/>
        </w:rPr>
        <w:t xml:space="preserve"> the </w:t>
      </w:r>
      <w:hyperlink r:id="rId12" w:history="1">
        <w:r w:rsidR="004B4E93" w:rsidRPr="00BC20FB">
          <w:rPr>
            <w:rStyle w:val="Hyperlink"/>
            <w:rFonts w:asciiTheme="majorHAnsi" w:hAnsiTheme="majorHAnsi" w:cs="Arial"/>
            <w:sz w:val="22"/>
            <w:szCs w:val="22"/>
            <w:shd w:val="clear" w:color="auto" w:fill="FFFFFF"/>
          </w:rPr>
          <w:t>GDPR</w:t>
        </w:r>
      </w:hyperlink>
      <w:r w:rsidR="004B4E93" w:rsidRPr="00BC20FB">
        <w:rPr>
          <w:rFonts w:asciiTheme="majorHAnsi" w:hAnsiTheme="majorHAnsi" w:cs="Arial"/>
          <w:sz w:val="22"/>
          <w:szCs w:val="22"/>
          <w:shd w:val="clear" w:color="auto" w:fill="FFFFFF"/>
        </w:rPr>
        <w:t xml:space="preserve"> </w:t>
      </w:r>
      <w:r w:rsidR="002B3DFA" w:rsidRPr="00BC20FB">
        <w:rPr>
          <w:rFonts w:asciiTheme="majorHAnsi" w:hAnsiTheme="majorHAnsi" w:cs="Arial"/>
          <w:sz w:val="22"/>
          <w:szCs w:val="22"/>
          <w:shd w:val="clear" w:color="auto" w:fill="FFFFFF"/>
        </w:rPr>
        <w:t>and</w:t>
      </w:r>
      <w:r w:rsidR="000E29BC" w:rsidRPr="00BC20FB">
        <w:rPr>
          <w:rFonts w:asciiTheme="majorHAnsi" w:hAnsiTheme="majorHAnsi" w:cs="Arial"/>
          <w:sz w:val="22"/>
          <w:szCs w:val="22"/>
          <w:shd w:val="clear" w:color="auto" w:fill="FFFFFF"/>
        </w:rPr>
        <w:t xml:space="preserve"> the ICO’s </w:t>
      </w:r>
      <w:hyperlink r:id="rId13" w:history="1">
        <w:r w:rsidR="00FF39A3" w:rsidRPr="00BC20FB">
          <w:rPr>
            <w:rStyle w:val="Hyperlink"/>
            <w:rFonts w:asciiTheme="majorHAnsi" w:hAnsiTheme="majorHAnsi" w:cs="Arial"/>
            <w:sz w:val="22"/>
            <w:szCs w:val="22"/>
            <w:shd w:val="clear" w:color="auto" w:fill="FFFFFF"/>
          </w:rPr>
          <w:t>code of practice for subject access requests</w:t>
        </w:r>
      </w:hyperlink>
      <w:r w:rsidR="000E29BC" w:rsidRPr="00BC20FB">
        <w:rPr>
          <w:rFonts w:asciiTheme="majorHAnsi" w:hAnsiTheme="majorHAnsi"/>
          <w:sz w:val="22"/>
          <w:szCs w:val="22"/>
        </w:rPr>
        <w:t>.</w:t>
      </w:r>
    </w:p>
    <w:p w14:paraId="2E4D68B7" w14:textId="77777777" w:rsidR="00BC20FB" w:rsidRPr="00BC20FB" w:rsidRDefault="00BC20FB" w:rsidP="00BC20FB">
      <w:pPr>
        <w:spacing w:before="0" w:after="0"/>
        <w:rPr>
          <w:rFonts w:asciiTheme="majorHAnsi" w:hAnsiTheme="majorHAnsi"/>
          <w:sz w:val="22"/>
          <w:szCs w:val="22"/>
        </w:rPr>
      </w:pPr>
    </w:p>
    <w:p w14:paraId="6AB6F42B" w14:textId="77777777" w:rsidR="00617AE2" w:rsidRDefault="002B6394" w:rsidP="00BC20FB">
      <w:pPr>
        <w:spacing w:before="0" w:after="0"/>
        <w:rPr>
          <w:rFonts w:asciiTheme="majorHAnsi" w:hAnsiTheme="majorHAnsi"/>
          <w:sz w:val="22"/>
          <w:szCs w:val="22"/>
        </w:rPr>
      </w:pPr>
      <w:r w:rsidRPr="00BC20FB">
        <w:rPr>
          <w:rFonts w:asciiTheme="majorHAnsi" w:hAnsiTheme="majorHAnsi"/>
          <w:sz w:val="22"/>
          <w:szCs w:val="22"/>
        </w:rPr>
        <w:t xml:space="preserve">It meets the requirements of the </w:t>
      </w:r>
      <w:hyperlink r:id="rId14" w:history="1">
        <w:r w:rsidRPr="00BC20FB">
          <w:rPr>
            <w:rStyle w:val="Hyperlink"/>
            <w:rFonts w:asciiTheme="majorHAnsi" w:hAnsiTheme="majorHAnsi"/>
            <w:sz w:val="22"/>
            <w:szCs w:val="22"/>
          </w:rPr>
          <w:t>Protection of Freedoms Act 2012</w:t>
        </w:r>
      </w:hyperlink>
      <w:r w:rsidR="00142124" w:rsidRPr="00BC20FB">
        <w:rPr>
          <w:rFonts w:asciiTheme="majorHAnsi" w:hAnsiTheme="majorHAnsi"/>
          <w:sz w:val="22"/>
          <w:szCs w:val="22"/>
        </w:rPr>
        <w:t xml:space="preserve"> when referring to our use of biometric data</w:t>
      </w:r>
      <w:r w:rsidRPr="00BC20FB">
        <w:rPr>
          <w:rFonts w:asciiTheme="majorHAnsi" w:hAnsiTheme="majorHAnsi"/>
          <w:sz w:val="22"/>
          <w:szCs w:val="22"/>
        </w:rPr>
        <w:t>.</w:t>
      </w:r>
    </w:p>
    <w:p w14:paraId="07C1FE99" w14:textId="6BAE44FF" w:rsidR="00BC20FB" w:rsidRDefault="00BC20FB" w:rsidP="00BC20FB">
      <w:pPr>
        <w:spacing w:before="0" w:after="0"/>
        <w:rPr>
          <w:rFonts w:asciiTheme="majorHAnsi" w:hAnsiTheme="majorHAnsi"/>
          <w:sz w:val="22"/>
          <w:szCs w:val="22"/>
        </w:rPr>
      </w:pPr>
    </w:p>
    <w:p w14:paraId="03162367" w14:textId="688BF9F9" w:rsidR="00FE0ED8" w:rsidRPr="00D25807" w:rsidRDefault="00FE0ED8" w:rsidP="00FE0ED8">
      <w:pPr>
        <w:spacing w:before="0" w:after="0"/>
        <w:rPr>
          <w:rFonts w:asciiTheme="majorHAnsi" w:hAnsiTheme="majorHAnsi"/>
          <w:sz w:val="22"/>
          <w:szCs w:val="22"/>
        </w:rPr>
      </w:pPr>
      <w:r w:rsidRPr="00D25807">
        <w:rPr>
          <w:rFonts w:asciiTheme="majorHAnsi" w:hAnsiTheme="majorHAnsi"/>
          <w:sz w:val="22"/>
          <w:szCs w:val="22"/>
        </w:rPr>
        <w:t xml:space="preserve">This policy meets the requirements of the: </w:t>
      </w:r>
    </w:p>
    <w:p w14:paraId="5D01C728" w14:textId="77777777" w:rsidR="00FE0ED8" w:rsidRPr="00D25807" w:rsidRDefault="00FE0ED8" w:rsidP="00FE0ED8">
      <w:pPr>
        <w:spacing w:before="0" w:after="0"/>
        <w:rPr>
          <w:rFonts w:asciiTheme="majorHAnsi" w:hAnsiTheme="majorHAnsi"/>
          <w:sz w:val="22"/>
          <w:szCs w:val="22"/>
        </w:rPr>
      </w:pPr>
    </w:p>
    <w:p w14:paraId="0358CA50" w14:textId="77777777" w:rsidR="00FE0ED8" w:rsidRPr="00D25807" w:rsidRDefault="00FE0ED8" w:rsidP="00FE0ED8">
      <w:pPr>
        <w:pStyle w:val="ListParagraph"/>
        <w:numPr>
          <w:ilvl w:val="0"/>
          <w:numId w:val="32"/>
        </w:numPr>
        <w:spacing w:after="0"/>
        <w:rPr>
          <w:rFonts w:asciiTheme="majorHAnsi" w:hAnsiTheme="majorHAnsi"/>
        </w:rPr>
      </w:pPr>
      <w:r w:rsidRPr="00D25807">
        <w:rPr>
          <w:rFonts w:asciiTheme="majorHAnsi" w:hAnsiTheme="majorHAnsi"/>
        </w:rPr>
        <w:t xml:space="preserve">UK General Data Protection Regulation (UK GDPR) – the EU GDPR was incorporated into UK legislation, with some amendments, by </w:t>
      </w:r>
      <w:hyperlink r:id="rId15" w:history="1">
        <w:r w:rsidRPr="00D25807">
          <w:rPr>
            <w:rStyle w:val="Hyperlink"/>
            <w:rFonts w:asciiTheme="majorHAnsi" w:hAnsiTheme="majorHAnsi"/>
            <w:sz w:val="22"/>
          </w:rPr>
          <w:t>The Data Protection, Privacy and Electronic Communications (Amendments etc) (EU Exit) Regulations 2020</w:t>
        </w:r>
      </w:hyperlink>
    </w:p>
    <w:p w14:paraId="005612C5" w14:textId="666C4B89" w:rsidR="00FE0ED8" w:rsidRPr="00D25807" w:rsidRDefault="00836778" w:rsidP="00FE0ED8">
      <w:pPr>
        <w:pStyle w:val="ListParagraph"/>
        <w:numPr>
          <w:ilvl w:val="0"/>
          <w:numId w:val="32"/>
        </w:numPr>
        <w:spacing w:after="0"/>
        <w:rPr>
          <w:rFonts w:asciiTheme="majorHAnsi" w:hAnsiTheme="majorHAnsi"/>
        </w:rPr>
      </w:pPr>
      <w:hyperlink r:id="rId16" w:history="1">
        <w:r w:rsidR="00FE0ED8" w:rsidRPr="00D25807">
          <w:rPr>
            <w:rStyle w:val="Hyperlink"/>
            <w:rFonts w:asciiTheme="majorHAnsi" w:hAnsiTheme="majorHAnsi"/>
            <w:sz w:val="22"/>
          </w:rPr>
          <w:t>Data Protection Act 2018 (DPA 2018)</w:t>
        </w:r>
      </w:hyperlink>
    </w:p>
    <w:p w14:paraId="639ABF7A" w14:textId="77777777" w:rsidR="00FE0ED8" w:rsidRPr="00D25807" w:rsidRDefault="00FE0ED8" w:rsidP="00FE0ED8">
      <w:pPr>
        <w:pStyle w:val="ListParagraph"/>
        <w:spacing w:after="0"/>
        <w:ind w:left="360"/>
        <w:rPr>
          <w:rFonts w:asciiTheme="majorHAnsi" w:hAnsiTheme="majorHAnsi"/>
        </w:rPr>
      </w:pPr>
    </w:p>
    <w:p w14:paraId="011AC06A" w14:textId="77777777" w:rsidR="00FE0ED8" w:rsidRPr="00FE0ED8" w:rsidRDefault="00FE0ED8" w:rsidP="00FE0ED8">
      <w:pPr>
        <w:spacing w:before="0" w:after="0"/>
        <w:rPr>
          <w:rFonts w:asciiTheme="majorHAnsi" w:hAnsiTheme="majorHAnsi"/>
          <w:sz w:val="22"/>
          <w:szCs w:val="22"/>
        </w:rPr>
      </w:pPr>
      <w:r w:rsidRPr="00D25807">
        <w:rPr>
          <w:rFonts w:asciiTheme="majorHAnsi" w:hAnsiTheme="majorHAnsi"/>
          <w:sz w:val="22"/>
          <w:szCs w:val="22"/>
        </w:rPr>
        <w:t xml:space="preserve">It is based on guidance published by the Information Commissioner’s Office (ICO) on the </w:t>
      </w:r>
      <w:hyperlink r:id="rId17" w:history="1">
        <w:r w:rsidRPr="00D25807">
          <w:rPr>
            <w:rStyle w:val="Hyperlink"/>
            <w:rFonts w:asciiTheme="majorHAnsi" w:hAnsiTheme="majorHAnsi"/>
            <w:sz w:val="22"/>
            <w:szCs w:val="22"/>
          </w:rPr>
          <w:t>UK GDPR</w:t>
        </w:r>
      </w:hyperlink>
      <w:r w:rsidRPr="00D25807">
        <w:rPr>
          <w:rFonts w:asciiTheme="majorHAnsi" w:hAnsiTheme="majorHAnsi"/>
          <w:sz w:val="22"/>
          <w:szCs w:val="22"/>
        </w:rPr>
        <w:t>.</w:t>
      </w:r>
    </w:p>
    <w:p w14:paraId="1799CD2C" w14:textId="0260BF12" w:rsidR="00FE0ED8" w:rsidRDefault="00FE0ED8" w:rsidP="00BC20FB">
      <w:pPr>
        <w:spacing w:before="0" w:after="0"/>
        <w:rPr>
          <w:rFonts w:asciiTheme="majorHAnsi" w:hAnsiTheme="majorHAnsi"/>
          <w:sz w:val="22"/>
          <w:szCs w:val="22"/>
        </w:rPr>
      </w:pPr>
    </w:p>
    <w:p w14:paraId="0C863E51" w14:textId="69662D47" w:rsidR="00FE0ED8" w:rsidRDefault="00FE0ED8" w:rsidP="00FE0ED8">
      <w:pPr>
        <w:spacing w:before="0" w:after="0"/>
        <w:rPr>
          <w:rFonts w:asciiTheme="majorHAnsi" w:hAnsiTheme="majorHAnsi"/>
          <w:sz w:val="22"/>
          <w:szCs w:val="22"/>
        </w:rPr>
      </w:pPr>
      <w:r w:rsidRPr="00FE0ED8">
        <w:rPr>
          <w:rFonts w:asciiTheme="majorHAnsi" w:hAnsiTheme="majorHAnsi"/>
          <w:sz w:val="22"/>
          <w:szCs w:val="22"/>
        </w:rPr>
        <w:t xml:space="preserve">It meets the requirements of the </w:t>
      </w:r>
      <w:hyperlink r:id="rId18" w:history="1">
        <w:r w:rsidRPr="00FE0ED8">
          <w:rPr>
            <w:rStyle w:val="Hyperlink"/>
            <w:rFonts w:asciiTheme="majorHAnsi" w:hAnsiTheme="majorHAnsi"/>
            <w:sz w:val="22"/>
            <w:szCs w:val="22"/>
          </w:rPr>
          <w:t>Protection of Freedoms Act 2012</w:t>
        </w:r>
      </w:hyperlink>
      <w:r w:rsidRPr="00FE0ED8">
        <w:rPr>
          <w:rFonts w:asciiTheme="majorHAnsi" w:hAnsiTheme="majorHAnsi"/>
          <w:sz w:val="22"/>
          <w:szCs w:val="22"/>
        </w:rPr>
        <w:t xml:space="preserve"> when referring to our use of biometric data.</w:t>
      </w:r>
    </w:p>
    <w:p w14:paraId="0FE3DB0E" w14:textId="77777777" w:rsidR="00FE0ED8" w:rsidRPr="00FE0ED8" w:rsidRDefault="00FE0ED8" w:rsidP="00FE0ED8">
      <w:pPr>
        <w:spacing w:before="0" w:after="0"/>
        <w:rPr>
          <w:rFonts w:asciiTheme="majorHAnsi" w:hAnsiTheme="majorHAnsi"/>
          <w:sz w:val="22"/>
          <w:szCs w:val="22"/>
        </w:rPr>
      </w:pPr>
    </w:p>
    <w:p w14:paraId="3C46139E" w14:textId="3B631520" w:rsidR="00FE0ED8" w:rsidRPr="00FE0ED8" w:rsidRDefault="00FE0ED8" w:rsidP="00FE0ED8">
      <w:pPr>
        <w:spacing w:before="0" w:after="0"/>
        <w:rPr>
          <w:rFonts w:asciiTheme="majorHAnsi" w:hAnsiTheme="majorHAnsi"/>
          <w:sz w:val="22"/>
          <w:szCs w:val="22"/>
        </w:rPr>
      </w:pPr>
      <w:r w:rsidRPr="00FE0ED8">
        <w:rPr>
          <w:rFonts w:asciiTheme="majorHAnsi" w:hAnsiTheme="majorHAnsi"/>
          <w:sz w:val="22"/>
          <w:szCs w:val="22"/>
        </w:rPr>
        <w:t xml:space="preserve">It also reflects the ICO’s </w:t>
      </w:r>
      <w:hyperlink r:id="rId19" w:history="1">
        <w:r w:rsidR="004511EE" w:rsidRPr="00F112C4">
          <w:rPr>
            <w:rStyle w:val="Hyperlink"/>
          </w:rPr>
          <w:t>guidance</w:t>
        </w:r>
      </w:hyperlink>
      <w:r w:rsidRPr="00FE0ED8">
        <w:rPr>
          <w:rFonts w:asciiTheme="majorHAnsi" w:hAnsiTheme="majorHAnsi"/>
          <w:sz w:val="22"/>
          <w:szCs w:val="22"/>
        </w:rPr>
        <w:t xml:space="preserve"> for the use of surveillance cameras and personal information.</w:t>
      </w:r>
    </w:p>
    <w:p w14:paraId="157D3C70" w14:textId="77777777" w:rsidR="00BC20FB" w:rsidRPr="00BC20FB" w:rsidRDefault="00BC20FB" w:rsidP="00BC20FB">
      <w:pPr>
        <w:spacing w:before="0" w:after="0"/>
        <w:rPr>
          <w:rFonts w:asciiTheme="majorHAnsi" w:hAnsiTheme="majorHAnsi" w:cs="Arial"/>
          <w:sz w:val="22"/>
          <w:szCs w:val="22"/>
          <w:shd w:val="clear" w:color="auto" w:fill="FFFFFF"/>
        </w:rPr>
      </w:pPr>
    </w:p>
    <w:p w14:paraId="008461DE" w14:textId="77777777" w:rsidR="00930857" w:rsidRDefault="00876D38" w:rsidP="00BC20FB">
      <w:pPr>
        <w:spacing w:before="0" w:after="0"/>
        <w:rPr>
          <w:rFonts w:asciiTheme="majorHAnsi" w:hAnsiTheme="majorHAnsi"/>
          <w:sz w:val="22"/>
          <w:szCs w:val="22"/>
        </w:rPr>
      </w:pPr>
      <w:r w:rsidRPr="00BC20FB">
        <w:rPr>
          <w:rFonts w:asciiTheme="majorHAnsi" w:hAnsiTheme="majorHAnsi"/>
          <w:sz w:val="22"/>
          <w:szCs w:val="22"/>
        </w:rPr>
        <w:t>In addition, t</w:t>
      </w:r>
      <w:r w:rsidR="00930857" w:rsidRPr="00BC20FB">
        <w:rPr>
          <w:rFonts w:asciiTheme="majorHAnsi" w:hAnsiTheme="majorHAnsi"/>
          <w:sz w:val="22"/>
          <w:szCs w:val="22"/>
        </w:rPr>
        <w:t>his policy complies with our funding agreement and articles of association.</w:t>
      </w:r>
    </w:p>
    <w:p w14:paraId="71AB3891" w14:textId="77777777" w:rsidR="00BC20FB" w:rsidRPr="00BC20FB" w:rsidRDefault="00BC20FB" w:rsidP="00BC20FB">
      <w:pPr>
        <w:spacing w:before="0" w:after="0"/>
        <w:rPr>
          <w:rFonts w:asciiTheme="majorHAnsi" w:hAnsiTheme="majorHAnsi"/>
          <w:sz w:val="22"/>
          <w:szCs w:val="22"/>
        </w:rPr>
      </w:pPr>
      <w:r>
        <w:rPr>
          <w:rFonts w:asciiTheme="majorHAnsi" w:hAnsiTheme="majorHAnsi"/>
          <w:sz w:val="22"/>
          <w:szCs w:val="22"/>
        </w:rPr>
        <w:br w:type="page"/>
      </w:r>
    </w:p>
    <w:p w14:paraId="50A61859" w14:textId="77777777" w:rsidR="00456549" w:rsidRPr="00BC20FB" w:rsidRDefault="00653518" w:rsidP="00BC20FB">
      <w:pPr>
        <w:pStyle w:val="Heading1"/>
        <w:spacing w:before="0" w:after="0"/>
        <w:rPr>
          <w:rFonts w:asciiTheme="majorHAnsi" w:hAnsiTheme="majorHAnsi"/>
          <w:sz w:val="22"/>
          <w:szCs w:val="22"/>
        </w:rPr>
      </w:pPr>
      <w:bookmarkStart w:id="4" w:name="_Toc508178029"/>
      <w:r w:rsidRPr="00BC20FB">
        <w:rPr>
          <w:rFonts w:asciiTheme="majorHAnsi" w:hAnsiTheme="majorHAnsi"/>
          <w:sz w:val="22"/>
          <w:szCs w:val="22"/>
        </w:rPr>
        <w:lastRenderedPageBreak/>
        <w:t>3</w:t>
      </w:r>
      <w:r w:rsidR="00617AE2" w:rsidRPr="00BC20FB">
        <w:rPr>
          <w:rFonts w:asciiTheme="majorHAnsi" w:hAnsiTheme="majorHAnsi"/>
          <w:sz w:val="22"/>
          <w:szCs w:val="22"/>
        </w:rPr>
        <w:t>. Definitions</w:t>
      </w:r>
      <w:bookmarkEnd w:id="4"/>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4682"/>
      </w:tblGrid>
      <w:tr w:rsidR="00617AE2" w:rsidRPr="00BC20FB" w14:paraId="0ABCF3F6" w14:textId="77777777" w:rsidTr="00A25B11">
        <w:trPr>
          <w:trHeight w:val="27"/>
        </w:trPr>
        <w:tc>
          <w:tcPr>
            <w:tcW w:w="4674" w:type="dxa"/>
            <w:shd w:val="clear" w:color="auto" w:fill="BFBFBF"/>
          </w:tcPr>
          <w:p w14:paraId="0F00F583"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Term</w:t>
            </w:r>
          </w:p>
        </w:tc>
        <w:tc>
          <w:tcPr>
            <w:tcW w:w="4682" w:type="dxa"/>
            <w:shd w:val="clear" w:color="auto" w:fill="BFBFBF"/>
          </w:tcPr>
          <w:p w14:paraId="32D75AA3"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Definition</w:t>
            </w:r>
          </w:p>
        </w:tc>
      </w:tr>
      <w:tr w:rsidR="00617AE2" w:rsidRPr="00BC20FB" w14:paraId="35FBF02F" w14:textId="77777777" w:rsidTr="00A25B11">
        <w:tc>
          <w:tcPr>
            <w:tcW w:w="4674" w:type="dxa"/>
            <w:shd w:val="clear" w:color="auto" w:fill="auto"/>
          </w:tcPr>
          <w:p w14:paraId="0DE7E88E"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Personal data</w:t>
            </w:r>
          </w:p>
        </w:tc>
        <w:tc>
          <w:tcPr>
            <w:tcW w:w="4682" w:type="dxa"/>
            <w:shd w:val="clear" w:color="auto" w:fill="auto"/>
          </w:tcPr>
          <w:p w14:paraId="14D14E4E" w14:textId="77777777" w:rsidR="00C8728B" w:rsidRPr="00BC20FB" w:rsidRDefault="00780195" w:rsidP="00BC20FB">
            <w:pPr>
              <w:spacing w:before="0" w:after="0"/>
              <w:rPr>
                <w:rFonts w:asciiTheme="majorHAnsi" w:hAnsiTheme="majorHAnsi"/>
                <w:sz w:val="22"/>
                <w:szCs w:val="22"/>
              </w:rPr>
            </w:pPr>
            <w:r w:rsidRPr="00BC20FB">
              <w:rPr>
                <w:rFonts w:asciiTheme="majorHAnsi" w:hAnsiTheme="majorHAnsi"/>
                <w:sz w:val="22"/>
                <w:szCs w:val="22"/>
              </w:rPr>
              <w:t>Any information relating to an identified</w:t>
            </w:r>
            <w:r w:rsidR="00C8728B" w:rsidRPr="00BC20FB">
              <w:rPr>
                <w:rFonts w:asciiTheme="majorHAnsi" w:hAnsiTheme="majorHAnsi"/>
                <w:sz w:val="22"/>
                <w:szCs w:val="22"/>
              </w:rPr>
              <w:t>,</w:t>
            </w:r>
            <w:r w:rsidRPr="00BC20FB">
              <w:rPr>
                <w:rFonts w:asciiTheme="majorHAnsi" w:hAnsiTheme="majorHAnsi"/>
                <w:sz w:val="22"/>
                <w:szCs w:val="22"/>
              </w:rPr>
              <w:t xml:space="preserve"> or identifiable</w:t>
            </w:r>
            <w:r w:rsidR="00C8728B" w:rsidRPr="00BC20FB">
              <w:rPr>
                <w:rFonts w:asciiTheme="majorHAnsi" w:hAnsiTheme="majorHAnsi"/>
                <w:sz w:val="22"/>
                <w:szCs w:val="22"/>
              </w:rPr>
              <w:t>,</w:t>
            </w:r>
            <w:r w:rsidRPr="00BC20FB">
              <w:rPr>
                <w:rFonts w:asciiTheme="majorHAnsi" w:hAnsiTheme="majorHAnsi"/>
                <w:sz w:val="22"/>
                <w:szCs w:val="22"/>
              </w:rPr>
              <w:t xml:space="preserve"> </w:t>
            </w:r>
            <w:r w:rsidR="000E1DC6" w:rsidRPr="00BC20FB">
              <w:rPr>
                <w:rFonts w:asciiTheme="majorHAnsi" w:hAnsiTheme="majorHAnsi"/>
                <w:sz w:val="22"/>
                <w:szCs w:val="22"/>
              </w:rPr>
              <w:t>individual</w:t>
            </w:r>
            <w:r w:rsidR="00C8728B" w:rsidRPr="00BC20FB">
              <w:rPr>
                <w:rFonts w:asciiTheme="majorHAnsi" w:hAnsiTheme="majorHAnsi"/>
                <w:sz w:val="22"/>
                <w:szCs w:val="22"/>
              </w:rPr>
              <w:t>.</w:t>
            </w:r>
          </w:p>
          <w:p w14:paraId="3CB5BB16" w14:textId="77777777" w:rsidR="001F5AA9" w:rsidRPr="00BC20FB" w:rsidRDefault="003179E3" w:rsidP="00BC20FB">
            <w:pPr>
              <w:spacing w:before="0" w:after="0"/>
              <w:rPr>
                <w:rFonts w:asciiTheme="majorHAnsi" w:hAnsiTheme="majorHAnsi"/>
                <w:sz w:val="22"/>
                <w:szCs w:val="22"/>
              </w:rPr>
            </w:pPr>
            <w:r w:rsidRPr="00BC20FB">
              <w:rPr>
                <w:rFonts w:asciiTheme="majorHAnsi" w:hAnsiTheme="majorHAnsi"/>
                <w:sz w:val="22"/>
                <w:szCs w:val="22"/>
              </w:rPr>
              <w:t>This may include the i</w:t>
            </w:r>
            <w:r w:rsidR="000E1DC6" w:rsidRPr="00BC20FB">
              <w:rPr>
                <w:rFonts w:asciiTheme="majorHAnsi" w:hAnsiTheme="majorHAnsi"/>
                <w:sz w:val="22"/>
                <w:szCs w:val="22"/>
              </w:rPr>
              <w:t>ndividual’s</w:t>
            </w:r>
            <w:r w:rsidR="001F5AA9" w:rsidRPr="00BC20FB">
              <w:rPr>
                <w:rFonts w:asciiTheme="majorHAnsi" w:hAnsiTheme="majorHAnsi"/>
                <w:sz w:val="22"/>
                <w:szCs w:val="22"/>
              </w:rPr>
              <w:t>:</w:t>
            </w:r>
            <w:r w:rsidR="00C8728B" w:rsidRPr="00BC20FB">
              <w:rPr>
                <w:rFonts w:asciiTheme="majorHAnsi" w:hAnsiTheme="majorHAnsi"/>
                <w:sz w:val="22"/>
                <w:szCs w:val="22"/>
              </w:rPr>
              <w:t xml:space="preserve"> </w:t>
            </w:r>
          </w:p>
          <w:p w14:paraId="22D7100A" w14:textId="77777777" w:rsidR="001F5AA9" w:rsidRPr="00BC20FB" w:rsidRDefault="001F5AA9"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N</w:t>
            </w:r>
            <w:r w:rsidR="00780195" w:rsidRPr="00BC20FB">
              <w:rPr>
                <w:rFonts w:asciiTheme="majorHAnsi" w:hAnsiTheme="majorHAnsi"/>
                <w:sz w:val="22"/>
                <w:szCs w:val="22"/>
              </w:rPr>
              <w:t>am</w:t>
            </w:r>
            <w:r w:rsidRPr="00BC20FB">
              <w:rPr>
                <w:rFonts w:asciiTheme="majorHAnsi" w:hAnsiTheme="majorHAnsi"/>
                <w:sz w:val="22"/>
                <w:szCs w:val="22"/>
              </w:rPr>
              <w:t>e</w:t>
            </w:r>
            <w:r w:rsidR="000C5C80" w:rsidRPr="00BC20FB">
              <w:rPr>
                <w:rFonts w:asciiTheme="majorHAnsi" w:hAnsiTheme="majorHAnsi"/>
                <w:sz w:val="22"/>
                <w:szCs w:val="22"/>
              </w:rPr>
              <w:t xml:space="preserve"> (including initials)</w:t>
            </w:r>
          </w:p>
          <w:p w14:paraId="2F8F0954" w14:textId="77777777" w:rsidR="001F5AA9" w:rsidRPr="00BC20FB" w:rsidRDefault="001F5AA9"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Identification number</w:t>
            </w:r>
          </w:p>
          <w:p w14:paraId="1D65B01D" w14:textId="77777777" w:rsidR="00FA3128" w:rsidRPr="00BC20FB" w:rsidRDefault="00FA3128"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Location data</w:t>
            </w:r>
          </w:p>
          <w:p w14:paraId="6121FEC8" w14:textId="77777777" w:rsidR="00231590" w:rsidRPr="00BC20FB" w:rsidRDefault="001F5AA9"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O</w:t>
            </w:r>
            <w:r w:rsidR="00780195" w:rsidRPr="00BC20FB">
              <w:rPr>
                <w:rFonts w:asciiTheme="majorHAnsi" w:hAnsiTheme="majorHAnsi"/>
                <w:sz w:val="22"/>
                <w:szCs w:val="22"/>
              </w:rPr>
              <w:t>nline identifier</w:t>
            </w:r>
            <w:r w:rsidR="004B44F9" w:rsidRPr="00BC20FB">
              <w:rPr>
                <w:rFonts w:asciiTheme="majorHAnsi" w:hAnsiTheme="majorHAnsi"/>
                <w:sz w:val="22"/>
                <w:szCs w:val="22"/>
              </w:rPr>
              <w:t>,</w:t>
            </w:r>
            <w:r w:rsidR="00B67F40" w:rsidRPr="00BC20FB">
              <w:rPr>
                <w:rFonts w:asciiTheme="majorHAnsi" w:hAnsiTheme="majorHAnsi"/>
                <w:sz w:val="22"/>
                <w:szCs w:val="22"/>
              </w:rPr>
              <w:t xml:space="preserve"> such as a username</w:t>
            </w:r>
          </w:p>
          <w:p w14:paraId="70382BF9" w14:textId="77777777" w:rsidR="00617AE2" w:rsidRPr="00BC20FB" w:rsidRDefault="000E1DC6" w:rsidP="00BC20FB">
            <w:pPr>
              <w:spacing w:before="0" w:after="0"/>
              <w:rPr>
                <w:rFonts w:asciiTheme="majorHAnsi" w:hAnsiTheme="majorHAnsi"/>
                <w:sz w:val="22"/>
                <w:szCs w:val="22"/>
              </w:rPr>
            </w:pPr>
            <w:r w:rsidRPr="00BC20FB">
              <w:rPr>
                <w:rFonts w:asciiTheme="majorHAnsi" w:hAnsiTheme="majorHAnsi"/>
                <w:sz w:val="22"/>
                <w:szCs w:val="22"/>
              </w:rPr>
              <w:t xml:space="preserve">It may also include </w:t>
            </w:r>
            <w:r w:rsidR="00FA3128" w:rsidRPr="00BC20FB">
              <w:rPr>
                <w:rFonts w:asciiTheme="majorHAnsi" w:hAnsiTheme="majorHAnsi"/>
                <w:sz w:val="22"/>
                <w:szCs w:val="22"/>
              </w:rPr>
              <w:t>factors specific to the</w:t>
            </w:r>
            <w:r w:rsidRPr="00BC20FB">
              <w:rPr>
                <w:rFonts w:asciiTheme="majorHAnsi" w:hAnsiTheme="majorHAnsi"/>
                <w:sz w:val="22"/>
                <w:szCs w:val="22"/>
              </w:rPr>
              <w:t xml:space="preserve"> individual</w:t>
            </w:r>
            <w:r w:rsidR="00FA3128" w:rsidRPr="00BC20FB">
              <w:rPr>
                <w:rFonts w:asciiTheme="majorHAnsi" w:hAnsiTheme="majorHAnsi"/>
                <w:sz w:val="22"/>
                <w:szCs w:val="22"/>
              </w:rPr>
              <w:t>’s p</w:t>
            </w:r>
            <w:r w:rsidR="00231590" w:rsidRPr="00BC20FB">
              <w:rPr>
                <w:rFonts w:asciiTheme="majorHAnsi" w:hAnsiTheme="majorHAnsi"/>
                <w:sz w:val="22"/>
                <w:szCs w:val="22"/>
              </w:rPr>
              <w:t>hysical, p</w:t>
            </w:r>
            <w:r w:rsidR="00780195" w:rsidRPr="00BC20FB">
              <w:rPr>
                <w:rFonts w:asciiTheme="majorHAnsi" w:hAnsiTheme="majorHAnsi"/>
                <w:sz w:val="22"/>
                <w:szCs w:val="22"/>
              </w:rPr>
              <w:t>hysiological, genetic, mental, econo</w:t>
            </w:r>
            <w:r w:rsidR="004861BA" w:rsidRPr="00BC20FB">
              <w:rPr>
                <w:rFonts w:asciiTheme="majorHAnsi" w:hAnsiTheme="majorHAnsi"/>
                <w:sz w:val="22"/>
                <w:szCs w:val="22"/>
              </w:rPr>
              <w:t>mic, cultural or social identity</w:t>
            </w:r>
            <w:r w:rsidRPr="00BC20FB">
              <w:rPr>
                <w:rFonts w:asciiTheme="majorHAnsi" w:hAnsiTheme="majorHAnsi"/>
                <w:sz w:val="22"/>
                <w:szCs w:val="22"/>
              </w:rPr>
              <w:t>.</w:t>
            </w:r>
          </w:p>
        </w:tc>
      </w:tr>
      <w:tr w:rsidR="00617AE2" w:rsidRPr="00BC20FB" w14:paraId="12ADFCF5" w14:textId="77777777" w:rsidTr="00A25B11">
        <w:tc>
          <w:tcPr>
            <w:tcW w:w="4674" w:type="dxa"/>
            <w:shd w:val="clear" w:color="auto" w:fill="auto"/>
          </w:tcPr>
          <w:p w14:paraId="1D3A1750"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S</w:t>
            </w:r>
            <w:r w:rsidR="00780195" w:rsidRPr="00BC20FB">
              <w:rPr>
                <w:rFonts w:asciiTheme="majorHAnsi" w:hAnsiTheme="majorHAnsi"/>
                <w:b/>
                <w:sz w:val="22"/>
                <w:szCs w:val="22"/>
              </w:rPr>
              <w:t xml:space="preserve">pecial categories of personal </w:t>
            </w:r>
            <w:r w:rsidRPr="00BC20FB">
              <w:rPr>
                <w:rFonts w:asciiTheme="majorHAnsi" w:hAnsiTheme="majorHAnsi"/>
                <w:b/>
                <w:sz w:val="22"/>
                <w:szCs w:val="22"/>
              </w:rPr>
              <w:t>data</w:t>
            </w:r>
          </w:p>
        </w:tc>
        <w:tc>
          <w:tcPr>
            <w:tcW w:w="4682" w:type="dxa"/>
            <w:shd w:val="clear" w:color="auto" w:fill="auto"/>
          </w:tcPr>
          <w:p w14:paraId="589D228A" w14:textId="77777777" w:rsidR="00617AE2" w:rsidRPr="00BC20FB" w:rsidRDefault="00780195" w:rsidP="00BC20FB">
            <w:pPr>
              <w:spacing w:before="0" w:after="0"/>
              <w:rPr>
                <w:rFonts w:asciiTheme="majorHAnsi" w:hAnsiTheme="majorHAnsi"/>
                <w:sz w:val="22"/>
                <w:szCs w:val="22"/>
              </w:rPr>
            </w:pPr>
            <w:r w:rsidRPr="00BC20FB">
              <w:rPr>
                <w:rFonts w:asciiTheme="majorHAnsi" w:hAnsiTheme="majorHAnsi"/>
                <w:sz w:val="22"/>
                <w:szCs w:val="22"/>
              </w:rPr>
              <w:t xml:space="preserve">Personal </w:t>
            </w:r>
            <w:proofErr w:type="gramStart"/>
            <w:r w:rsidRPr="00BC20FB">
              <w:rPr>
                <w:rFonts w:asciiTheme="majorHAnsi" w:hAnsiTheme="majorHAnsi"/>
                <w:sz w:val="22"/>
                <w:szCs w:val="22"/>
              </w:rPr>
              <w:t>data</w:t>
            </w:r>
            <w:proofErr w:type="gramEnd"/>
            <w:r w:rsidR="000E1DC6" w:rsidRPr="00BC20FB">
              <w:rPr>
                <w:rFonts w:asciiTheme="majorHAnsi" w:hAnsiTheme="majorHAnsi"/>
                <w:sz w:val="22"/>
                <w:szCs w:val="22"/>
              </w:rPr>
              <w:t xml:space="preserve"> which is more sensitive</w:t>
            </w:r>
            <w:r w:rsidRPr="00BC20FB">
              <w:rPr>
                <w:rFonts w:asciiTheme="majorHAnsi" w:hAnsiTheme="majorHAnsi"/>
                <w:sz w:val="22"/>
                <w:szCs w:val="22"/>
              </w:rPr>
              <w:t xml:space="preserve"> </w:t>
            </w:r>
            <w:r w:rsidR="000E1DC6" w:rsidRPr="00BC20FB">
              <w:rPr>
                <w:rFonts w:asciiTheme="majorHAnsi" w:hAnsiTheme="majorHAnsi"/>
                <w:sz w:val="22"/>
                <w:szCs w:val="22"/>
              </w:rPr>
              <w:t>and so needs more protection</w:t>
            </w:r>
            <w:r w:rsidR="003179E3" w:rsidRPr="00BC20FB">
              <w:rPr>
                <w:rFonts w:asciiTheme="majorHAnsi" w:hAnsiTheme="majorHAnsi"/>
                <w:sz w:val="22"/>
                <w:szCs w:val="22"/>
              </w:rPr>
              <w:t xml:space="preserve">, </w:t>
            </w:r>
            <w:r w:rsidR="004531DE" w:rsidRPr="00BC20FB">
              <w:rPr>
                <w:rFonts w:asciiTheme="majorHAnsi" w:hAnsiTheme="majorHAnsi"/>
                <w:sz w:val="22"/>
                <w:szCs w:val="22"/>
              </w:rPr>
              <w:t>includ</w:t>
            </w:r>
            <w:r w:rsidR="003179E3" w:rsidRPr="00BC20FB">
              <w:rPr>
                <w:rFonts w:asciiTheme="majorHAnsi" w:hAnsiTheme="majorHAnsi"/>
                <w:sz w:val="22"/>
                <w:szCs w:val="22"/>
              </w:rPr>
              <w:t>ing</w:t>
            </w:r>
            <w:r w:rsidR="004531DE" w:rsidRPr="00BC20FB">
              <w:rPr>
                <w:rFonts w:asciiTheme="majorHAnsi" w:hAnsiTheme="majorHAnsi"/>
                <w:sz w:val="22"/>
                <w:szCs w:val="22"/>
              </w:rPr>
              <w:t xml:space="preserve"> information about an individual’s</w:t>
            </w:r>
            <w:r w:rsidR="00617AE2" w:rsidRPr="00BC20FB">
              <w:rPr>
                <w:rFonts w:asciiTheme="majorHAnsi" w:hAnsiTheme="majorHAnsi"/>
                <w:sz w:val="22"/>
                <w:szCs w:val="22"/>
              </w:rPr>
              <w:t>:</w:t>
            </w:r>
          </w:p>
          <w:p w14:paraId="1F42F71B" w14:textId="77777777" w:rsidR="00B83BBA" w:rsidRPr="00BC20FB" w:rsidRDefault="000E1DC6"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Rac</w:t>
            </w:r>
            <w:r w:rsidR="00826224" w:rsidRPr="00BC20FB">
              <w:rPr>
                <w:rFonts w:asciiTheme="majorHAnsi" w:hAnsiTheme="majorHAnsi"/>
                <w:sz w:val="22"/>
                <w:szCs w:val="22"/>
              </w:rPr>
              <w:t>ial</w:t>
            </w:r>
            <w:r w:rsidRPr="00BC20FB">
              <w:rPr>
                <w:rFonts w:asciiTheme="majorHAnsi" w:hAnsiTheme="majorHAnsi"/>
                <w:sz w:val="22"/>
                <w:szCs w:val="22"/>
              </w:rPr>
              <w:t xml:space="preserve"> or e</w:t>
            </w:r>
            <w:r w:rsidR="00231590" w:rsidRPr="00BC20FB">
              <w:rPr>
                <w:rFonts w:asciiTheme="majorHAnsi" w:hAnsiTheme="majorHAnsi"/>
                <w:sz w:val="22"/>
                <w:szCs w:val="22"/>
              </w:rPr>
              <w:t>thnic origin</w:t>
            </w:r>
          </w:p>
          <w:p w14:paraId="670E7AA8" w14:textId="77777777" w:rsidR="00B83BBA"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Politic</w:t>
            </w:r>
            <w:r w:rsidR="000E1DC6" w:rsidRPr="00BC20FB">
              <w:rPr>
                <w:rFonts w:asciiTheme="majorHAnsi" w:hAnsiTheme="majorHAnsi"/>
                <w:sz w:val="22"/>
                <w:szCs w:val="22"/>
              </w:rPr>
              <w:t>al opinions</w:t>
            </w:r>
          </w:p>
          <w:p w14:paraId="3184738C" w14:textId="77777777" w:rsidR="00B83BBA"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Religious or philosophical beliefs</w:t>
            </w:r>
          </w:p>
          <w:p w14:paraId="415186A5" w14:textId="77777777" w:rsidR="00B83BBA"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Trade union membership</w:t>
            </w:r>
          </w:p>
          <w:p w14:paraId="6FA7380A" w14:textId="77777777" w:rsidR="004531DE"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Genetic</w:t>
            </w:r>
            <w:r w:rsidR="000E1DC6" w:rsidRPr="00BC20FB">
              <w:rPr>
                <w:rFonts w:asciiTheme="majorHAnsi" w:hAnsiTheme="majorHAnsi"/>
                <w:sz w:val="22"/>
                <w:szCs w:val="22"/>
              </w:rPr>
              <w:t>s</w:t>
            </w:r>
          </w:p>
          <w:p w14:paraId="7D1DB823" w14:textId="77777777" w:rsidR="00B83BBA" w:rsidRPr="00BC20FB" w:rsidRDefault="004531DE"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B</w:t>
            </w:r>
            <w:r w:rsidR="00B83BBA" w:rsidRPr="00BC20FB">
              <w:rPr>
                <w:rFonts w:asciiTheme="majorHAnsi" w:hAnsiTheme="majorHAnsi"/>
                <w:sz w:val="22"/>
                <w:szCs w:val="22"/>
              </w:rPr>
              <w:t>iometric</w:t>
            </w:r>
            <w:r w:rsidR="00826224" w:rsidRPr="00BC20FB">
              <w:rPr>
                <w:rFonts w:asciiTheme="majorHAnsi" w:hAnsiTheme="majorHAnsi"/>
                <w:sz w:val="22"/>
                <w:szCs w:val="22"/>
              </w:rPr>
              <w:t>s</w:t>
            </w:r>
            <w:r w:rsidR="00B83BBA" w:rsidRPr="00BC20FB">
              <w:rPr>
                <w:rFonts w:asciiTheme="majorHAnsi" w:hAnsiTheme="majorHAnsi"/>
                <w:sz w:val="22"/>
                <w:szCs w:val="22"/>
              </w:rPr>
              <w:t xml:space="preserve"> (such as fingerprints, retina and iris patterns)</w:t>
            </w:r>
            <w:r w:rsidR="00826224" w:rsidRPr="00BC20FB">
              <w:rPr>
                <w:rFonts w:asciiTheme="majorHAnsi" w:hAnsiTheme="majorHAnsi"/>
                <w:sz w:val="22"/>
                <w:szCs w:val="22"/>
              </w:rPr>
              <w:t>,</w:t>
            </w:r>
            <w:r w:rsidRPr="00BC20FB">
              <w:rPr>
                <w:rFonts w:asciiTheme="majorHAnsi" w:hAnsiTheme="majorHAnsi"/>
                <w:sz w:val="22"/>
                <w:szCs w:val="22"/>
              </w:rPr>
              <w:t xml:space="preserve"> where used </w:t>
            </w:r>
            <w:r w:rsidR="00826224" w:rsidRPr="00BC20FB">
              <w:rPr>
                <w:rFonts w:asciiTheme="majorHAnsi" w:hAnsiTheme="majorHAnsi"/>
                <w:sz w:val="22"/>
                <w:szCs w:val="22"/>
              </w:rPr>
              <w:t>for</w:t>
            </w:r>
            <w:r w:rsidRPr="00BC20FB">
              <w:rPr>
                <w:rFonts w:asciiTheme="majorHAnsi" w:hAnsiTheme="majorHAnsi"/>
                <w:sz w:val="22"/>
                <w:szCs w:val="22"/>
              </w:rPr>
              <w:t xml:space="preserve"> identif</w:t>
            </w:r>
            <w:r w:rsidR="00826224" w:rsidRPr="00BC20FB">
              <w:rPr>
                <w:rFonts w:asciiTheme="majorHAnsi" w:hAnsiTheme="majorHAnsi"/>
                <w:sz w:val="22"/>
                <w:szCs w:val="22"/>
              </w:rPr>
              <w:t>ication purposes</w:t>
            </w:r>
          </w:p>
          <w:p w14:paraId="782E151E" w14:textId="77777777" w:rsidR="00B83BBA" w:rsidRPr="00BC20FB" w:rsidRDefault="00D66087"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Health – p</w:t>
            </w:r>
            <w:r w:rsidR="00B83BBA" w:rsidRPr="00BC20FB">
              <w:rPr>
                <w:rFonts w:asciiTheme="majorHAnsi" w:hAnsiTheme="majorHAnsi"/>
                <w:sz w:val="22"/>
                <w:szCs w:val="22"/>
              </w:rPr>
              <w:t>hysical</w:t>
            </w:r>
            <w:r w:rsidRPr="00BC20FB">
              <w:rPr>
                <w:rFonts w:asciiTheme="majorHAnsi" w:hAnsiTheme="majorHAnsi"/>
                <w:sz w:val="22"/>
                <w:szCs w:val="22"/>
              </w:rPr>
              <w:t xml:space="preserve"> or mental</w:t>
            </w:r>
          </w:p>
          <w:p w14:paraId="1AED0A39" w14:textId="77777777" w:rsidR="00FA653C"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Sex life or sexual orientation</w:t>
            </w:r>
          </w:p>
        </w:tc>
      </w:tr>
      <w:tr w:rsidR="00617AE2" w:rsidRPr="00BC20FB" w14:paraId="4C1E4BC3" w14:textId="77777777" w:rsidTr="00A25B11">
        <w:tc>
          <w:tcPr>
            <w:tcW w:w="4674" w:type="dxa"/>
            <w:shd w:val="clear" w:color="auto" w:fill="auto"/>
          </w:tcPr>
          <w:p w14:paraId="37CE0B16"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Processing</w:t>
            </w:r>
          </w:p>
        </w:tc>
        <w:tc>
          <w:tcPr>
            <w:tcW w:w="4682" w:type="dxa"/>
            <w:shd w:val="clear" w:color="auto" w:fill="auto"/>
          </w:tcPr>
          <w:p w14:paraId="768C1ACA" w14:textId="77777777" w:rsidR="00617AE2" w:rsidRPr="00BC20FB" w:rsidRDefault="006C645B" w:rsidP="00BC20FB">
            <w:pPr>
              <w:spacing w:before="0" w:after="0"/>
              <w:rPr>
                <w:rFonts w:asciiTheme="majorHAnsi" w:hAnsiTheme="majorHAnsi"/>
                <w:sz w:val="22"/>
                <w:szCs w:val="22"/>
                <w:shd w:val="clear" w:color="auto" w:fill="FFFFFF"/>
              </w:rPr>
            </w:pPr>
            <w:r w:rsidRPr="00BC20FB">
              <w:rPr>
                <w:rFonts w:asciiTheme="majorHAnsi" w:hAnsiTheme="majorHAnsi"/>
                <w:sz w:val="22"/>
                <w:szCs w:val="22"/>
                <w:shd w:val="clear" w:color="auto" w:fill="FFFFFF"/>
              </w:rPr>
              <w:t>Anything done to</w:t>
            </w:r>
            <w:r w:rsidR="00BD2E3A" w:rsidRPr="00BC20FB">
              <w:rPr>
                <w:rFonts w:asciiTheme="majorHAnsi" w:hAnsiTheme="majorHAnsi"/>
                <w:sz w:val="22"/>
                <w:szCs w:val="22"/>
                <w:shd w:val="clear" w:color="auto" w:fill="FFFFFF"/>
              </w:rPr>
              <w:t xml:space="preserve"> personal data, such as collec</w:t>
            </w:r>
            <w:r w:rsidR="00C8728B" w:rsidRPr="00BC20FB">
              <w:rPr>
                <w:rFonts w:asciiTheme="majorHAnsi" w:hAnsiTheme="majorHAnsi"/>
                <w:sz w:val="22"/>
                <w:szCs w:val="22"/>
                <w:shd w:val="clear" w:color="auto" w:fill="FFFFFF"/>
              </w:rPr>
              <w:t xml:space="preserve">ting, recording, </w:t>
            </w:r>
            <w:proofErr w:type="spellStart"/>
            <w:r w:rsidR="00C8728B" w:rsidRPr="00BC20FB">
              <w:rPr>
                <w:rFonts w:asciiTheme="majorHAnsi" w:hAnsiTheme="majorHAnsi"/>
                <w:sz w:val="22"/>
                <w:szCs w:val="22"/>
                <w:shd w:val="clear" w:color="auto" w:fill="FFFFFF"/>
              </w:rPr>
              <w:t>organising</w:t>
            </w:r>
            <w:proofErr w:type="spellEnd"/>
            <w:r w:rsidR="00BD2E3A" w:rsidRPr="00BC20FB">
              <w:rPr>
                <w:rFonts w:asciiTheme="majorHAnsi" w:hAnsiTheme="majorHAnsi"/>
                <w:sz w:val="22"/>
                <w:szCs w:val="22"/>
                <w:shd w:val="clear" w:color="auto" w:fill="FFFFFF"/>
              </w:rPr>
              <w:t>, structuring, stor</w:t>
            </w:r>
            <w:r w:rsidR="00C8728B" w:rsidRPr="00BC20FB">
              <w:rPr>
                <w:rFonts w:asciiTheme="majorHAnsi" w:hAnsiTheme="majorHAnsi"/>
                <w:sz w:val="22"/>
                <w:szCs w:val="22"/>
                <w:shd w:val="clear" w:color="auto" w:fill="FFFFFF"/>
              </w:rPr>
              <w:t xml:space="preserve">ing, </w:t>
            </w:r>
            <w:r w:rsidR="00DE7C76" w:rsidRPr="00BC20FB">
              <w:rPr>
                <w:rFonts w:asciiTheme="majorHAnsi" w:hAnsiTheme="majorHAnsi"/>
                <w:sz w:val="22"/>
                <w:szCs w:val="22"/>
                <w:shd w:val="clear" w:color="auto" w:fill="FFFFFF"/>
              </w:rPr>
              <w:t xml:space="preserve">adapting, </w:t>
            </w:r>
            <w:r w:rsidR="00C8728B" w:rsidRPr="00BC20FB">
              <w:rPr>
                <w:rFonts w:asciiTheme="majorHAnsi" w:hAnsiTheme="majorHAnsi"/>
                <w:sz w:val="22"/>
                <w:szCs w:val="22"/>
                <w:shd w:val="clear" w:color="auto" w:fill="FFFFFF"/>
              </w:rPr>
              <w:t>alter</w:t>
            </w:r>
            <w:r w:rsidR="00BD2E3A" w:rsidRPr="00BC20FB">
              <w:rPr>
                <w:rFonts w:asciiTheme="majorHAnsi" w:hAnsiTheme="majorHAnsi"/>
                <w:sz w:val="22"/>
                <w:szCs w:val="22"/>
                <w:shd w:val="clear" w:color="auto" w:fill="FFFFFF"/>
              </w:rPr>
              <w:t>i</w:t>
            </w:r>
            <w:r w:rsidR="00C8728B" w:rsidRPr="00BC20FB">
              <w:rPr>
                <w:rFonts w:asciiTheme="majorHAnsi" w:hAnsiTheme="majorHAnsi"/>
                <w:sz w:val="22"/>
                <w:szCs w:val="22"/>
                <w:shd w:val="clear" w:color="auto" w:fill="FFFFFF"/>
              </w:rPr>
              <w:t>ng</w:t>
            </w:r>
            <w:r w:rsidR="00BD2E3A" w:rsidRPr="00BC20FB">
              <w:rPr>
                <w:rFonts w:asciiTheme="majorHAnsi" w:hAnsiTheme="majorHAnsi"/>
                <w:sz w:val="22"/>
                <w:szCs w:val="22"/>
                <w:shd w:val="clear" w:color="auto" w:fill="FFFFFF"/>
              </w:rPr>
              <w:t>, retriev</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us</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disseminat</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eras</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xml:space="preserve"> or </w:t>
            </w:r>
            <w:r w:rsidR="00C8728B" w:rsidRPr="00BC20FB">
              <w:rPr>
                <w:rFonts w:asciiTheme="majorHAnsi" w:hAnsiTheme="majorHAnsi"/>
                <w:sz w:val="22"/>
                <w:szCs w:val="22"/>
                <w:shd w:val="clear" w:color="auto" w:fill="FFFFFF"/>
              </w:rPr>
              <w:t>destroying.</w:t>
            </w:r>
            <w:r w:rsidR="00BD2E3A" w:rsidRPr="00BC20FB">
              <w:rPr>
                <w:rFonts w:asciiTheme="majorHAnsi" w:hAnsiTheme="majorHAnsi"/>
                <w:sz w:val="22"/>
                <w:szCs w:val="22"/>
                <w:shd w:val="clear" w:color="auto" w:fill="FFFFFF"/>
              </w:rPr>
              <w:t xml:space="preserve">   </w:t>
            </w:r>
          </w:p>
          <w:p w14:paraId="77ECA261" w14:textId="77777777" w:rsidR="00C8728B" w:rsidRPr="00BC20FB" w:rsidRDefault="00C8728B" w:rsidP="00BC20FB">
            <w:pPr>
              <w:spacing w:before="0" w:after="0"/>
              <w:rPr>
                <w:rFonts w:asciiTheme="majorHAnsi" w:hAnsiTheme="majorHAnsi"/>
                <w:sz w:val="22"/>
                <w:szCs w:val="22"/>
              </w:rPr>
            </w:pPr>
            <w:r w:rsidRPr="00BC20FB">
              <w:rPr>
                <w:rFonts w:asciiTheme="majorHAnsi" w:hAnsiTheme="majorHAnsi"/>
                <w:sz w:val="22"/>
                <w:szCs w:val="22"/>
                <w:shd w:val="clear" w:color="auto" w:fill="FFFFFF"/>
              </w:rPr>
              <w:t xml:space="preserve">Processing can be automated or manual. </w:t>
            </w:r>
          </w:p>
        </w:tc>
      </w:tr>
      <w:tr w:rsidR="00617AE2" w:rsidRPr="00BC20FB" w14:paraId="2EABDEA0" w14:textId="77777777" w:rsidTr="00A25B11">
        <w:tc>
          <w:tcPr>
            <w:tcW w:w="4674" w:type="dxa"/>
            <w:shd w:val="clear" w:color="auto" w:fill="auto"/>
          </w:tcPr>
          <w:p w14:paraId="414D60AA"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subject</w:t>
            </w:r>
          </w:p>
        </w:tc>
        <w:tc>
          <w:tcPr>
            <w:tcW w:w="4682" w:type="dxa"/>
            <w:shd w:val="clear" w:color="auto" w:fill="auto"/>
          </w:tcPr>
          <w:p w14:paraId="50823804" w14:textId="77777777" w:rsidR="00617AE2" w:rsidRPr="00BC20FB" w:rsidRDefault="00617AE2" w:rsidP="00BC20FB">
            <w:pPr>
              <w:spacing w:before="0" w:after="0"/>
              <w:rPr>
                <w:rFonts w:asciiTheme="majorHAnsi" w:hAnsiTheme="majorHAnsi"/>
                <w:sz w:val="22"/>
                <w:szCs w:val="22"/>
                <w:shd w:val="clear" w:color="auto" w:fill="FFFFFF"/>
              </w:rPr>
            </w:pPr>
            <w:r w:rsidRPr="00BC20FB">
              <w:rPr>
                <w:rFonts w:asciiTheme="majorHAnsi" w:hAnsiTheme="majorHAnsi"/>
                <w:sz w:val="22"/>
                <w:szCs w:val="22"/>
              </w:rPr>
              <w:t xml:space="preserve">The </w:t>
            </w:r>
            <w:r w:rsidR="00DE7C76" w:rsidRPr="00BC20FB">
              <w:rPr>
                <w:rFonts w:asciiTheme="majorHAnsi" w:hAnsiTheme="majorHAnsi"/>
                <w:sz w:val="22"/>
                <w:szCs w:val="22"/>
              </w:rPr>
              <w:t>identified or identifiable individual</w:t>
            </w:r>
            <w:r w:rsidRPr="00BC20FB">
              <w:rPr>
                <w:rFonts w:asciiTheme="majorHAnsi" w:hAnsiTheme="majorHAnsi"/>
                <w:sz w:val="22"/>
                <w:szCs w:val="22"/>
              </w:rPr>
              <w:t xml:space="preserve"> whose personal data is held or processed</w:t>
            </w:r>
            <w:r w:rsidR="007821FD" w:rsidRPr="00BC20FB">
              <w:rPr>
                <w:rFonts w:asciiTheme="majorHAnsi" w:hAnsiTheme="majorHAnsi"/>
                <w:sz w:val="22"/>
                <w:szCs w:val="22"/>
              </w:rPr>
              <w:t>.</w:t>
            </w:r>
          </w:p>
        </w:tc>
      </w:tr>
      <w:tr w:rsidR="00617AE2" w:rsidRPr="00BC20FB" w14:paraId="5C14A061" w14:textId="77777777" w:rsidTr="00A25B11">
        <w:tc>
          <w:tcPr>
            <w:tcW w:w="4674" w:type="dxa"/>
            <w:shd w:val="clear" w:color="auto" w:fill="auto"/>
          </w:tcPr>
          <w:p w14:paraId="12886C8E"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controller</w:t>
            </w:r>
          </w:p>
        </w:tc>
        <w:tc>
          <w:tcPr>
            <w:tcW w:w="4682" w:type="dxa"/>
            <w:shd w:val="clear" w:color="auto" w:fill="auto"/>
          </w:tcPr>
          <w:p w14:paraId="16B9418E" w14:textId="77777777" w:rsidR="00617AE2" w:rsidRPr="00BC20FB" w:rsidRDefault="00EB5E66" w:rsidP="00BC20FB">
            <w:pPr>
              <w:spacing w:before="0" w:after="0"/>
              <w:rPr>
                <w:rFonts w:asciiTheme="majorHAnsi" w:hAnsiTheme="majorHAnsi"/>
                <w:sz w:val="22"/>
                <w:szCs w:val="22"/>
                <w:shd w:val="clear" w:color="auto" w:fill="FFFFFF"/>
              </w:rPr>
            </w:pPr>
            <w:r w:rsidRPr="00BC20FB">
              <w:rPr>
                <w:rFonts w:asciiTheme="majorHAnsi" w:hAnsiTheme="majorHAnsi"/>
                <w:sz w:val="22"/>
                <w:szCs w:val="22"/>
                <w:shd w:val="clear" w:color="auto" w:fill="FFFFFF"/>
              </w:rPr>
              <w:t>A p</w:t>
            </w:r>
            <w:r w:rsidR="00617AE2" w:rsidRPr="00BC20FB">
              <w:rPr>
                <w:rFonts w:asciiTheme="majorHAnsi" w:hAnsiTheme="majorHAnsi"/>
                <w:sz w:val="22"/>
                <w:szCs w:val="22"/>
                <w:shd w:val="clear" w:color="auto" w:fill="FFFFFF"/>
              </w:rPr>
              <w:t>erson</w:t>
            </w:r>
            <w:r w:rsidR="007C0CB5" w:rsidRPr="00BC20FB">
              <w:rPr>
                <w:rFonts w:asciiTheme="majorHAnsi" w:hAnsiTheme="majorHAnsi"/>
                <w:sz w:val="22"/>
                <w:szCs w:val="22"/>
                <w:shd w:val="clear" w:color="auto" w:fill="FFFFFF"/>
              </w:rPr>
              <w:t xml:space="preserve"> or </w:t>
            </w:r>
            <w:proofErr w:type="spellStart"/>
            <w:r w:rsidR="007C0CB5" w:rsidRPr="00BC20FB">
              <w:rPr>
                <w:rFonts w:asciiTheme="majorHAnsi" w:hAnsiTheme="majorHAnsi"/>
                <w:sz w:val="22"/>
                <w:szCs w:val="22"/>
                <w:shd w:val="clear" w:color="auto" w:fill="FFFFFF"/>
              </w:rPr>
              <w:t>organisation</w:t>
            </w:r>
            <w:proofErr w:type="spellEnd"/>
            <w:r w:rsidR="00D3705C" w:rsidRPr="00BC20FB">
              <w:rPr>
                <w:rFonts w:asciiTheme="majorHAnsi" w:hAnsiTheme="majorHAnsi"/>
                <w:sz w:val="22"/>
                <w:szCs w:val="22"/>
                <w:shd w:val="clear" w:color="auto" w:fill="FFFFFF"/>
              </w:rPr>
              <w:t xml:space="preserve"> </w:t>
            </w:r>
            <w:r w:rsidR="00A04CA3" w:rsidRPr="00BC20FB">
              <w:rPr>
                <w:rFonts w:asciiTheme="majorHAnsi" w:hAnsiTheme="majorHAnsi"/>
                <w:sz w:val="22"/>
                <w:szCs w:val="22"/>
                <w:shd w:val="clear" w:color="auto" w:fill="FFFFFF"/>
              </w:rPr>
              <w:t>that</w:t>
            </w:r>
            <w:r w:rsidR="000B2986" w:rsidRPr="00BC20FB">
              <w:rPr>
                <w:rFonts w:asciiTheme="majorHAnsi" w:hAnsiTheme="majorHAnsi"/>
                <w:sz w:val="22"/>
                <w:szCs w:val="22"/>
                <w:shd w:val="clear" w:color="auto" w:fill="FFFFFF"/>
              </w:rPr>
              <w:t xml:space="preserve"> </w:t>
            </w:r>
            <w:r w:rsidR="00617AE2" w:rsidRPr="00BC20FB">
              <w:rPr>
                <w:rFonts w:asciiTheme="majorHAnsi" w:hAnsiTheme="majorHAnsi"/>
                <w:sz w:val="22"/>
                <w:szCs w:val="22"/>
                <w:shd w:val="clear" w:color="auto" w:fill="FFFFFF"/>
              </w:rPr>
              <w:t>determines the purposes and the m</w:t>
            </w:r>
            <w:r w:rsidR="00D3705C" w:rsidRPr="00BC20FB">
              <w:rPr>
                <w:rFonts w:asciiTheme="majorHAnsi" w:hAnsiTheme="majorHAnsi"/>
                <w:sz w:val="22"/>
                <w:szCs w:val="22"/>
                <w:shd w:val="clear" w:color="auto" w:fill="FFFFFF"/>
              </w:rPr>
              <w:t xml:space="preserve">eans of processing of </w:t>
            </w:r>
            <w:r w:rsidR="00617AE2" w:rsidRPr="00BC20FB">
              <w:rPr>
                <w:rFonts w:asciiTheme="majorHAnsi" w:hAnsiTheme="majorHAnsi"/>
                <w:sz w:val="22"/>
                <w:szCs w:val="22"/>
                <w:shd w:val="clear" w:color="auto" w:fill="FFFFFF"/>
              </w:rPr>
              <w:t>personal data</w:t>
            </w:r>
            <w:r w:rsidR="00A04CA3" w:rsidRPr="00BC20FB">
              <w:rPr>
                <w:rFonts w:asciiTheme="majorHAnsi" w:hAnsiTheme="majorHAnsi"/>
                <w:sz w:val="22"/>
                <w:szCs w:val="22"/>
                <w:shd w:val="clear" w:color="auto" w:fill="FFFFFF"/>
              </w:rPr>
              <w:t>.</w:t>
            </w:r>
          </w:p>
        </w:tc>
      </w:tr>
      <w:tr w:rsidR="00617AE2" w:rsidRPr="00BC20FB" w14:paraId="3CA77A6C" w14:textId="77777777" w:rsidTr="00A25B11">
        <w:tc>
          <w:tcPr>
            <w:tcW w:w="4674" w:type="dxa"/>
            <w:shd w:val="clear" w:color="auto" w:fill="auto"/>
          </w:tcPr>
          <w:p w14:paraId="1E598122"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processor</w:t>
            </w:r>
          </w:p>
        </w:tc>
        <w:tc>
          <w:tcPr>
            <w:tcW w:w="4682" w:type="dxa"/>
            <w:shd w:val="clear" w:color="auto" w:fill="auto"/>
          </w:tcPr>
          <w:p w14:paraId="6ABBAB4C" w14:textId="77777777" w:rsidR="00617AE2" w:rsidRPr="00BC20FB" w:rsidRDefault="00617AE2" w:rsidP="00BC20FB">
            <w:pPr>
              <w:spacing w:before="0" w:after="0"/>
              <w:rPr>
                <w:rFonts w:asciiTheme="majorHAnsi" w:hAnsiTheme="majorHAnsi"/>
                <w:sz w:val="22"/>
                <w:szCs w:val="22"/>
                <w:shd w:val="clear" w:color="auto" w:fill="FFFFFF"/>
              </w:rPr>
            </w:pPr>
            <w:r w:rsidRPr="00BC20FB">
              <w:rPr>
                <w:rFonts w:asciiTheme="majorHAnsi" w:hAnsiTheme="majorHAnsi"/>
                <w:sz w:val="22"/>
                <w:szCs w:val="22"/>
              </w:rPr>
              <w:t xml:space="preserve">A </w:t>
            </w:r>
            <w:r w:rsidR="00D3705C" w:rsidRPr="00BC20FB">
              <w:rPr>
                <w:rFonts w:asciiTheme="majorHAnsi" w:hAnsiTheme="majorHAnsi"/>
                <w:sz w:val="22"/>
                <w:szCs w:val="22"/>
                <w:shd w:val="clear" w:color="auto" w:fill="FFFFFF"/>
              </w:rPr>
              <w:t>person or other body</w:t>
            </w:r>
            <w:r w:rsidR="007821FD" w:rsidRPr="00BC20FB">
              <w:rPr>
                <w:rFonts w:asciiTheme="majorHAnsi" w:hAnsiTheme="majorHAnsi"/>
                <w:sz w:val="22"/>
                <w:szCs w:val="22"/>
                <w:shd w:val="clear" w:color="auto" w:fill="FFFFFF"/>
              </w:rPr>
              <w:t>,</w:t>
            </w:r>
            <w:r w:rsidR="00D3705C" w:rsidRPr="00BC20FB">
              <w:rPr>
                <w:rFonts w:asciiTheme="majorHAnsi" w:hAnsiTheme="majorHAnsi"/>
                <w:sz w:val="22"/>
                <w:szCs w:val="22"/>
                <w:shd w:val="clear" w:color="auto" w:fill="FFFFFF"/>
              </w:rPr>
              <w:t xml:space="preserve"> </w:t>
            </w:r>
            <w:r w:rsidRPr="00BC20FB">
              <w:rPr>
                <w:rFonts w:asciiTheme="majorHAnsi" w:hAnsiTheme="majorHAnsi"/>
                <w:sz w:val="22"/>
                <w:szCs w:val="22"/>
              </w:rPr>
              <w:t>other than an employee of the dat</w:t>
            </w:r>
            <w:r w:rsidR="00124FAA" w:rsidRPr="00BC20FB">
              <w:rPr>
                <w:rFonts w:asciiTheme="majorHAnsi" w:hAnsiTheme="majorHAnsi"/>
                <w:sz w:val="22"/>
                <w:szCs w:val="22"/>
              </w:rPr>
              <w:t xml:space="preserve">a controller, who processes </w:t>
            </w:r>
            <w:r w:rsidR="00D3705C" w:rsidRPr="00BC20FB">
              <w:rPr>
                <w:rFonts w:asciiTheme="majorHAnsi" w:hAnsiTheme="majorHAnsi"/>
                <w:sz w:val="22"/>
                <w:szCs w:val="22"/>
              </w:rPr>
              <w:t xml:space="preserve">personal </w:t>
            </w:r>
            <w:r w:rsidRPr="00BC20FB">
              <w:rPr>
                <w:rFonts w:asciiTheme="majorHAnsi" w:hAnsiTheme="majorHAnsi"/>
                <w:sz w:val="22"/>
                <w:szCs w:val="22"/>
              </w:rPr>
              <w:t>data on behalf of the data controller</w:t>
            </w:r>
            <w:r w:rsidR="007821FD" w:rsidRPr="00BC20FB">
              <w:rPr>
                <w:rFonts w:asciiTheme="majorHAnsi" w:hAnsiTheme="majorHAnsi"/>
                <w:sz w:val="22"/>
                <w:szCs w:val="22"/>
              </w:rPr>
              <w:t>.</w:t>
            </w:r>
          </w:p>
        </w:tc>
      </w:tr>
      <w:tr w:rsidR="00640C09" w:rsidRPr="00BC20FB" w14:paraId="03B232F5" w14:textId="77777777" w:rsidTr="00A25B11">
        <w:tc>
          <w:tcPr>
            <w:tcW w:w="4674" w:type="dxa"/>
            <w:shd w:val="clear" w:color="auto" w:fill="auto"/>
          </w:tcPr>
          <w:p w14:paraId="001045B9" w14:textId="77777777" w:rsidR="00640C09" w:rsidRPr="00BC20FB" w:rsidRDefault="00640C09" w:rsidP="00BC20FB">
            <w:pPr>
              <w:spacing w:before="0" w:after="0"/>
              <w:rPr>
                <w:rFonts w:asciiTheme="majorHAnsi" w:hAnsiTheme="majorHAnsi"/>
                <w:b/>
                <w:sz w:val="22"/>
                <w:szCs w:val="22"/>
              </w:rPr>
            </w:pPr>
            <w:r w:rsidRPr="00BC20FB">
              <w:rPr>
                <w:rFonts w:asciiTheme="majorHAnsi" w:hAnsiTheme="majorHAnsi"/>
                <w:b/>
                <w:sz w:val="22"/>
                <w:szCs w:val="22"/>
              </w:rPr>
              <w:t>Personal data breach</w:t>
            </w:r>
          </w:p>
        </w:tc>
        <w:tc>
          <w:tcPr>
            <w:tcW w:w="4682" w:type="dxa"/>
            <w:shd w:val="clear" w:color="auto" w:fill="auto"/>
          </w:tcPr>
          <w:p w14:paraId="0B4F7E70" w14:textId="77777777" w:rsidR="00640C09" w:rsidRPr="00BC20FB" w:rsidRDefault="00640C09" w:rsidP="00BC20FB">
            <w:pPr>
              <w:spacing w:before="0" w:after="0"/>
              <w:rPr>
                <w:rFonts w:asciiTheme="majorHAnsi" w:hAnsiTheme="majorHAnsi"/>
                <w:sz w:val="22"/>
                <w:szCs w:val="22"/>
              </w:rPr>
            </w:pPr>
            <w:r w:rsidRPr="00BC20FB">
              <w:rPr>
                <w:rFonts w:asciiTheme="majorHAnsi" w:hAnsiTheme="majorHAnsi"/>
                <w:sz w:val="22"/>
                <w:szCs w:val="22"/>
              </w:rPr>
              <w:t xml:space="preserve">A breach of security leading to the accidental or unlawful destruction, loss, alteration, </w:t>
            </w:r>
            <w:proofErr w:type="spellStart"/>
            <w:r w:rsidRPr="00BC20FB">
              <w:rPr>
                <w:rFonts w:asciiTheme="majorHAnsi" w:hAnsiTheme="majorHAnsi"/>
                <w:sz w:val="22"/>
                <w:szCs w:val="22"/>
              </w:rPr>
              <w:t>unauthor</w:t>
            </w:r>
            <w:r w:rsidR="000B2986" w:rsidRPr="00BC20FB">
              <w:rPr>
                <w:rFonts w:asciiTheme="majorHAnsi" w:hAnsiTheme="majorHAnsi"/>
                <w:sz w:val="22"/>
                <w:szCs w:val="22"/>
              </w:rPr>
              <w:t>ise</w:t>
            </w:r>
            <w:r w:rsidRPr="00BC20FB">
              <w:rPr>
                <w:rFonts w:asciiTheme="majorHAnsi" w:hAnsiTheme="majorHAnsi"/>
                <w:sz w:val="22"/>
                <w:szCs w:val="22"/>
              </w:rPr>
              <w:t>d</w:t>
            </w:r>
            <w:proofErr w:type="spellEnd"/>
            <w:r w:rsidRPr="00BC20FB">
              <w:rPr>
                <w:rFonts w:asciiTheme="majorHAnsi" w:hAnsiTheme="majorHAnsi"/>
                <w:sz w:val="22"/>
                <w:szCs w:val="22"/>
              </w:rPr>
              <w:t xml:space="preserve"> disclosure of, or access to personal data.</w:t>
            </w:r>
          </w:p>
        </w:tc>
      </w:tr>
    </w:tbl>
    <w:p w14:paraId="66599ED6" w14:textId="77777777" w:rsidR="00D97584" w:rsidRDefault="00D97584" w:rsidP="00BC20FB">
      <w:pPr>
        <w:pStyle w:val="Heading1"/>
        <w:spacing w:before="0" w:after="0"/>
        <w:rPr>
          <w:rFonts w:asciiTheme="majorHAnsi" w:hAnsiTheme="majorHAnsi"/>
          <w:sz w:val="22"/>
          <w:szCs w:val="22"/>
        </w:rPr>
      </w:pPr>
      <w:bookmarkStart w:id="5" w:name="_Toc491436296"/>
      <w:bookmarkStart w:id="6" w:name="_Toc508178030"/>
    </w:p>
    <w:p w14:paraId="172F6A7B" w14:textId="77777777" w:rsidR="00456549" w:rsidRPr="00BC20FB" w:rsidRDefault="00D97584" w:rsidP="00BC20FB">
      <w:pPr>
        <w:pStyle w:val="Heading1"/>
        <w:spacing w:before="0" w:after="0"/>
        <w:rPr>
          <w:rFonts w:asciiTheme="majorHAnsi" w:hAnsiTheme="majorHAnsi"/>
          <w:sz w:val="22"/>
          <w:szCs w:val="22"/>
        </w:rPr>
      </w:pPr>
      <w:r>
        <w:rPr>
          <w:rFonts w:asciiTheme="majorHAnsi" w:hAnsiTheme="majorHAnsi"/>
          <w:sz w:val="22"/>
          <w:szCs w:val="22"/>
        </w:rPr>
        <w:br w:type="page"/>
      </w:r>
      <w:r w:rsidR="00653518" w:rsidRPr="00BC20FB">
        <w:rPr>
          <w:rFonts w:asciiTheme="majorHAnsi" w:hAnsiTheme="majorHAnsi"/>
          <w:sz w:val="22"/>
          <w:szCs w:val="22"/>
        </w:rPr>
        <w:lastRenderedPageBreak/>
        <w:t>4</w:t>
      </w:r>
      <w:r w:rsidR="00617AE2" w:rsidRPr="00BC20FB">
        <w:rPr>
          <w:rFonts w:asciiTheme="majorHAnsi" w:hAnsiTheme="majorHAnsi"/>
          <w:sz w:val="22"/>
          <w:szCs w:val="22"/>
        </w:rPr>
        <w:t>. The data controller</w:t>
      </w:r>
      <w:bookmarkEnd w:id="5"/>
      <w:bookmarkEnd w:id="6"/>
    </w:p>
    <w:p w14:paraId="11149FD1" w14:textId="54FF0F02" w:rsidR="00651531" w:rsidRDefault="00D97584" w:rsidP="00BC20FB">
      <w:pPr>
        <w:spacing w:before="0" w:after="0"/>
        <w:rPr>
          <w:rFonts w:asciiTheme="majorHAnsi" w:hAnsiTheme="majorHAnsi" w:cs="Arial"/>
          <w:sz w:val="22"/>
          <w:szCs w:val="22"/>
          <w:shd w:val="clear" w:color="auto" w:fill="FFFFFF"/>
        </w:rPr>
      </w:pPr>
      <w:r>
        <w:rPr>
          <w:rFonts w:asciiTheme="majorHAnsi" w:hAnsiTheme="majorHAnsi" w:cs="Arial"/>
          <w:sz w:val="22"/>
          <w:szCs w:val="22"/>
          <w:shd w:val="clear" w:color="auto" w:fill="FFFFFF"/>
        </w:rPr>
        <w:t xml:space="preserve">The </w:t>
      </w:r>
      <w:r w:rsidR="00D109E0">
        <w:rPr>
          <w:rFonts w:asciiTheme="majorHAnsi" w:hAnsiTheme="majorHAnsi" w:cs="Arial"/>
          <w:sz w:val="22"/>
          <w:szCs w:val="22"/>
          <w:shd w:val="clear" w:color="auto" w:fill="FFFFFF"/>
        </w:rPr>
        <w:t xml:space="preserve">Our Lady Immaculate </w:t>
      </w:r>
      <w:r w:rsidR="00396D80">
        <w:rPr>
          <w:rFonts w:asciiTheme="majorHAnsi" w:hAnsiTheme="majorHAnsi" w:cs="Arial"/>
          <w:sz w:val="22"/>
          <w:szCs w:val="22"/>
          <w:shd w:val="clear" w:color="auto" w:fill="FFFFFF"/>
        </w:rPr>
        <w:t>C</w:t>
      </w:r>
      <w:r w:rsidR="00D109E0">
        <w:rPr>
          <w:rFonts w:asciiTheme="majorHAnsi" w:hAnsiTheme="majorHAnsi" w:cs="Arial"/>
          <w:sz w:val="22"/>
          <w:szCs w:val="22"/>
          <w:shd w:val="clear" w:color="auto" w:fill="FFFFFF"/>
        </w:rPr>
        <w:t xml:space="preserve">atholic Academies Trust </w:t>
      </w:r>
      <w:r w:rsidR="00617AE2" w:rsidRPr="00BC20FB">
        <w:rPr>
          <w:rFonts w:asciiTheme="majorHAnsi" w:hAnsiTheme="majorHAnsi" w:cs="Arial"/>
          <w:sz w:val="22"/>
          <w:szCs w:val="22"/>
          <w:shd w:val="clear" w:color="auto" w:fill="FFFFFF"/>
        </w:rPr>
        <w:t xml:space="preserve">processes personal </w:t>
      </w:r>
      <w:r w:rsidR="00FA2687" w:rsidRPr="00BC20FB">
        <w:rPr>
          <w:rFonts w:asciiTheme="majorHAnsi" w:hAnsiTheme="majorHAnsi" w:cs="Arial"/>
          <w:sz w:val="22"/>
          <w:szCs w:val="22"/>
          <w:shd w:val="clear" w:color="auto" w:fill="FFFFFF"/>
        </w:rPr>
        <w:t>data</w:t>
      </w:r>
      <w:r w:rsidR="00617AE2" w:rsidRPr="00BC20FB">
        <w:rPr>
          <w:rFonts w:asciiTheme="majorHAnsi" w:hAnsiTheme="majorHAnsi" w:cs="Arial"/>
          <w:sz w:val="22"/>
          <w:szCs w:val="22"/>
          <w:shd w:val="clear" w:color="auto" w:fill="FFFFFF"/>
        </w:rPr>
        <w:t xml:space="preserve"> relating to </w:t>
      </w:r>
      <w:r w:rsidR="00DC1D19" w:rsidRPr="00BC20FB">
        <w:rPr>
          <w:rFonts w:asciiTheme="majorHAnsi" w:hAnsiTheme="majorHAnsi" w:cs="Arial"/>
          <w:sz w:val="22"/>
          <w:szCs w:val="22"/>
          <w:shd w:val="clear" w:color="auto" w:fill="FFFFFF"/>
        </w:rPr>
        <w:t xml:space="preserve">parents, </w:t>
      </w:r>
      <w:r w:rsidR="00617AE2" w:rsidRPr="00BC20FB">
        <w:rPr>
          <w:rFonts w:asciiTheme="majorHAnsi" w:hAnsiTheme="majorHAnsi" w:cs="Arial"/>
          <w:sz w:val="22"/>
          <w:szCs w:val="22"/>
          <w:shd w:val="clear" w:color="auto" w:fill="FFFFFF"/>
        </w:rPr>
        <w:t>pupils, staff</w:t>
      </w:r>
      <w:r w:rsidR="00DC1D19" w:rsidRPr="00BC20FB">
        <w:rPr>
          <w:rFonts w:asciiTheme="majorHAnsi" w:hAnsiTheme="majorHAnsi" w:cs="Arial"/>
          <w:sz w:val="22"/>
          <w:szCs w:val="22"/>
          <w:shd w:val="clear" w:color="auto" w:fill="FFFFFF"/>
        </w:rPr>
        <w:t>, governors</w:t>
      </w:r>
      <w:r w:rsidR="003A5B61" w:rsidRPr="00BC20FB">
        <w:rPr>
          <w:rFonts w:asciiTheme="majorHAnsi" w:hAnsiTheme="majorHAnsi" w:cs="Arial"/>
          <w:sz w:val="22"/>
          <w:szCs w:val="22"/>
          <w:shd w:val="clear" w:color="auto" w:fill="FFFFFF"/>
        </w:rPr>
        <w:t>,</w:t>
      </w:r>
      <w:r w:rsidR="00617AE2" w:rsidRPr="00BC20FB">
        <w:rPr>
          <w:rFonts w:asciiTheme="majorHAnsi" w:hAnsiTheme="majorHAnsi" w:cs="Arial"/>
          <w:sz w:val="22"/>
          <w:szCs w:val="22"/>
          <w:shd w:val="clear" w:color="auto" w:fill="FFFFFF"/>
        </w:rPr>
        <w:t xml:space="preserve"> visitors and </w:t>
      </w:r>
      <w:r w:rsidR="003A5B61" w:rsidRPr="00BC20FB">
        <w:rPr>
          <w:rFonts w:asciiTheme="majorHAnsi" w:hAnsiTheme="majorHAnsi" w:cs="Arial"/>
          <w:sz w:val="22"/>
          <w:szCs w:val="22"/>
          <w:shd w:val="clear" w:color="auto" w:fill="FFFFFF"/>
        </w:rPr>
        <w:t>others</w:t>
      </w:r>
      <w:r w:rsidR="00651531" w:rsidRPr="00BC20FB">
        <w:rPr>
          <w:rFonts w:asciiTheme="majorHAnsi" w:hAnsiTheme="majorHAnsi" w:cs="Arial"/>
          <w:sz w:val="22"/>
          <w:szCs w:val="22"/>
          <w:shd w:val="clear" w:color="auto" w:fill="FFFFFF"/>
        </w:rPr>
        <w:t>,</w:t>
      </w:r>
      <w:r w:rsidR="003A5B61" w:rsidRPr="00BC20FB">
        <w:rPr>
          <w:rFonts w:asciiTheme="majorHAnsi" w:hAnsiTheme="majorHAnsi" w:cs="Arial"/>
          <w:sz w:val="22"/>
          <w:szCs w:val="22"/>
          <w:shd w:val="clear" w:color="auto" w:fill="FFFFFF"/>
        </w:rPr>
        <w:t xml:space="preserve"> and </w:t>
      </w:r>
      <w:r w:rsidR="00617AE2" w:rsidRPr="00BC20FB">
        <w:rPr>
          <w:rFonts w:asciiTheme="majorHAnsi" w:hAnsiTheme="majorHAnsi" w:cs="Arial"/>
          <w:sz w:val="22"/>
          <w:szCs w:val="22"/>
          <w:shd w:val="clear" w:color="auto" w:fill="FFFFFF"/>
        </w:rPr>
        <w:t>therefore is a data controller.</w:t>
      </w:r>
    </w:p>
    <w:p w14:paraId="5F43D211" w14:textId="77777777" w:rsidR="00D97584" w:rsidRPr="00BC20FB" w:rsidRDefault="00D97584" w:rsidP="00BC20FB">
      <w:pPr>
        <w:spacing w:before="0" w:after="0"/>
        <w:rPr>
          <w:rFonts w:asciiTheme="majorHAnsi" w:hAnsiTheme="majorHAnsi" w:cs="Arial"/>
          <w:sz w:val="22"/>
          <w:szCs w:val="22"/>
          <w:shd w:val="clear" w:color="auto" w:fill="FFFFFF"/>
        </w:rPr>
      </w:pPr>
    </w:p>
    <w:p w14:paraId="42FEF313" w14:textId="702EC016" w:rsidR="00A236D9" w:rsidRPr="00A236D9" w:rsidRDefault="00A236D9" w:rsidP="00A236D9">
      <w:pPr>
        <w:spacing w:before="0" w:after="0"/>
        <w:rPr>
          <w:rFonts w:asciiTheme="majorHAnsi" w:hAnsiTheme="majorHAnsi" w:cs="Arial"/>
          <w:sz w:val="22"/>
          <w:szCs w:val="22"/>
          <w:shd w:val="clear" w:color="auto" w:fill="FFFFFF"/>
          <w:lang w:val="en-GB"/>
        </w:rPr>
      </w:pPr>
      <w:r w:rsidRPr="00A236D9">
        <w:rPr>
          <w:rFonts w:asciiTheme="majorHAnsi" w:hAnsiTheme="majorHAnsi" w:cs="Arial"/>
          <w:sz w:val="22"/>
          <w:szCs w:val="22"/>
          <w:highlight w:val="yellow"/>
          <w:shd w:val="clear" w:color="auto" w:fill="FFFFFF"/>
          <w:lang w:val="en-GB"/>
        </w:rPr>
        <w:t>The school has paid its data protection fee to the ICO, as legally required.</w:t>
      </w:r>
      <w:r w:rsidRPr="00A236D9">
        <w:rPr>
          <w:rFonts w:asciiTheme="majorHAnsi" w:hAnsiTheme="majorHAnsi" w:cs="Arial"/>
          <w:sz w:val="22"/>
          <w:szCs w:val="22"/>
          <w:shd w:val="clear" w:color="auto" w:fill="FFFFFF"/>
          <w:lang w:val="en-GB"/>
        </w:rPr>
        <w:t xml:space="preserve"> </w:t>
      </w:r>
    </w:p>
    <w:p w14:paraId="46554CA4" w14:textId="77777777" w:rsidR="00D97584" w:rsidRPr="00BC20FB" w:rsidRDefault="00D97584" w:rsidP="00BC20FB">
      <w:pPr>
        <w:spacing w:before="0" w:after="0"/>
        <w:rPr>
          <w:rFonts w:asciiTheme="majorHAnsi" w:hAnsiTheme="majorHAnsi" w:cs="Arial"/>
          <w:sz w:val="22"/>
          <w:szCs w:val="22"/>
          <w:shd w:val="clear" w:color="auto" w:fill="FFFFFF"/>
        </w:rPr>
      </w:pPr>
    </w:p>
    <w:p w14:paraId="516A07C5" w14:textId="77777777" w:rsidR="00DA7D78" w:rsidRPr="00BC20FB" w:rsidRDefault="00653518" w:rsidP="00BC20FB">
      <w:pPr>
        <w:pStyle w:val="Heading1"/>
        <w:spacing w:before="0" w:after="0"/>
        <w:rPr>
          <w:rFonts w:asciiTheme="majorHAnsi" w:hAnsiTheme="majorHAnsi"/>
          <w:sz w:val="22"/>
          <w:szCs w:val="22"/>
        </w:rPr>
      </w:pPr>
      <w:bookmarkStart w:id="7" w:name="_Toc508178031"/>
      <w:r w:rsidRPr="00BC20FB">
        <w:rPr>
          <w:rFonts w:asciiTheme="majorHAnsi" w:hAnsiTheme="majorHAnsi"/>
          <w:sz w:val="22"/>
          <w:szCs w:val="22"/>
        </w:rPr>
        <w:t>5</w:t>
      </w:r>
      <w:r w:rsidR="00617AE2" w:rsidRPr="00BC20FB">
        <w:rPr>
          <w:rFonts w:asciiTheme="majorHAnsi" w:hAnsiTheme="majorHAnsi"/>
          <w:sz w:val="22"/>
          <w:szCs w:val="22"/>
        </w:rPr>
        <w:t xml:space="preserve">. </w:t>
      </w:r>
      <w:r w:rsidR="00826382" w:rsidRPr="00BC20FB">
        <w:rPr>
          <w:rFonts w:asciiTheme="majorHAnsi" w:hAnsiTheme="majorHAnsi"/>
          <w:sz w:val="22"/>
          <w:szCs w:val="22"/>
        </w:rPr>
        <w:t>Roles and responsibilities</w:t>
      </w:r>
      <w:bookmarkEnd w:id="7"/>
    </w:p>
    <w:p w14:paraId="6BB8E263" w14:textId="50FDB71D" w:rsidR="00DA7D78" w:rsidRDefault="00DA7D78" w:rsidP="00BC20FB">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This pol</w:t>
      </w:r>
      <w:r w:rsidR="00232103" w:rsidRPr="00BC20FB">
        <w:rPr>
          <w:rFonts w:asciiTheme="majorHAnsi" w:hAnsiTheme="majorHAnsi"/>
          <w:sz w:val="22"/>
          <w:szCs w:val="22"/>
          <w:lang w:val="en-GB" w:eastAsia="x-none"/>
        </w:rPr>
        <w:t xml:space="preserve">icy applies to </w:t>
      </w:r>
      <w:r w:rsidR="00232103" w:rsidRPr="00BC20FB">
        <w:rPr>
          <w:rFonts w:asciiTheme="majorHAnsi" w:hAnsiTheme="majorHAnsi"/>
          <w:b/>
          <w:sz w:val="22"/>
          <w:szCs w:val="22"/>
          <w:lang w:val="en-GB" w:eastAsia="x-none"/>
        </w:rPr>
        <w:t>all staff</w:t>
      </w:r>
      <w:r w:rsidR="00495AC0" w:rsidRPr="00BC20FB">
        <w:rPr>
          <w:rFonts w:asciiTheme="majorHAnsi" w:hAnsiTheme="majorHAnsi"/>
          <w:sz w:val="22"/>
          <w:szCs w:val="22"/>
          <w:lang w:val="en-GB" w:eastAsia="x-none"/>
        </w:rPr>
        <w:t xml:space="preserve"> employed by our</w:t>
      </w:r>
      <w:r w:rsidR="00D109E0">
        <w:rPr>
          <w:rFonts w:asciiTheme="majorHAnsi" w:hAnsiTheme="majorHAnsi"/>
          <w:sz w:val="22"/>
          <w:szCs w:val="22"/>
          <w:lang w:val="en-GB" w:eastAsia="x-none"/>
        </w:rPr>
        <w:t xml:space="preserve"> Trust</w:t>
      </w:r>
      <w:r w:rsidR="00232103" w:rsidRPr="00BC20FB">
        <w:rPr>
          <w:rFonts w:asciiTheme="majorHAnsi" w:hAnsiTheme="majorHAnsi"/>
          <w:sz w:val="22"/>
          <w:szCs w:val="22"/>
          <w:lang w:val="en-GB" w:eastAsia="x-none"/>
        </w:rPr>
        <w:t xml:space="preserve"> and </w:t>
      </w:r>
      <w:r w:rsidR="00495AC0" w:rsidRPr="00BC20FB">
        <w:rPr>
          <w:rFonts w:asciiTheme="majorHAnsi" w:hAnsiTheme="majorHAnsi"/>
          <w:sz w:val="22"/>
          <w:szCs w:val="22"/>
          <w:lang w:val="en-GB" w:eastAsia="x-none"/>
        </w:rPr>
        <w:t xml:space="preserve">to </w:t>
      </w:r>
      <w:r w:rsidR="00232103" w:rsidRPr="00BC20FB">
        <w:rPr>
          <w:rFonts w:asciiTheme="majorHAnsi" w:hAnsiTheme="majorHAnsi"/>
          <w:sz w:val="22"/>
          <w:szCs w:val="22"/>
          <w:lang w:val="en-GB" w:eastAsia="x-none"/>
        </w:rPr>
        <w:t xml:space="preserve">external organisations or individuals working </w:t>
      </w:r>
      <w:r w:rsidR="00495AC0" w:rsidRPr="00BC20FB">
        <w:rPr>
          <w:rFonts w:asciiTheme="majorHAnsi" w:hAnsiTheme="majorHAnsi"/>
          <w:sz w:val="22"/>
          <w:szCs w:val="22"/>
          <w:lang w:val="en-GB" w:eastAsia="x-none"/>
        </w:rPr>
        <w:t>on our behalf</w:t>
      </w:r>
      <w:r w:rsidR="00232103" w:rsidRPr="00BC20FB">
        <w:rPr>
          <w:rFonts w:asciiTheme="majorHAnsi" w:hAnsiTheme="majorHAnsi"/>
          <w:sz w:val="22"/>
          <w:szCs w:val="22"/>
          <w:lang w:val="en-GB" w:eastAsia="x-none"/>
        </w:rPr>
        <w:t xml:space="preserve">. Staff who do not comply with this policy may face disciplinary action. </w:t>
      </w:r>
    </w:p>
    <w:p w14:paraId="2ED1D74B" w14:textId="77777777" w:rsidR="00D97584" w:rsidRPr="00BC20FB" w:rsidRDefault="00D97584" w:rsidP="00BC20FB">
      <w:pPr>
        <w:spacing w:before="0" w:after="0"/>
        <w:rPr>
          <w:rFonts w:asciiTheme="majorHAnsi" w:hAnsiTheme="majorHAnsi"/>
          <w:sz w:val="22"/>
          <w:szCs w:val="22"/>
          <w:lang w:val="en-GB" w:eastAsia="x-none"/>
        </w:rPr>
      </w:pPr>
    </w:p>
    <w:p w14:paraId="433D1E4E" w14:textId="77777777" w:rsidR="00E42C27" w:rsidRPr="00BC20FB" w:rsidRDefault="00E42C27"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 xml:space="preserve">5.1 </w:t>
      </w:r>
      <w:r w:rsidR="00A34D81">
        <w:rPr>
          <w:rFonts w:asciiTheme="majorHAnsi" w:hAnsiTheme="majorHAnsi"/>
          <w:b/>
          <w:sz w:val="22"/>
          <w:szCs w:val="22"/>
          <w:lang w:eastAsia="x-none"/>
        </w:rPr>
        <w:t>Trust</w:t>
      </w:r>
      <w:r w:rsidRPr="00BC20FB">
        <w:rPr>
          <w:rFonts w:asciiTheme="majorHAnsi" w:hAnsiTheme="majorHAnsi"/>
          <w:b/>
          <w:sz w:val="22"/>
          <w:szCs w:val="22"/>
          <w:lang w:eastAsia="x-none"/>
        </w:rPr>
        <w:t xml:space="preserve"> board</w:t>
      </w:r>
    </w:p>
    <w:p w14:paraId="1AC069CF" w14:textId="77777777" w:rsidR="00DA7D78" w:rsidRDefault="00DA7D78" w:rsidP="00BC20FB">
      <w:p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The </w:t>
      </w:r>
      <w:r w:rsidR="00A34D81">
        <w:rPr>
          <w:rFonts w:asciiTheme="majorHAnsi" w:hAnsiTheme="majorHAnsi"/>
          <w:sz w:val="22"/>
          <w:szCs w:val="22"/>
          <w:lang w:eastAsia="x-none"/>
        </w:rPr>
        <w:t>Trust</w:t>
      </w:r>
      <w:r w:rsidRPr="00BC20FB">
        <w:rPr>
          <w:rFonts w:asciiTheme="majorHAnsi" w:hAnsiTheme="majorHAnsi"/>
          <w:sz w:val="22"/>
          <w:szCs w:val="22"/>
          <w:lang w:eastAsia="x-none"/>
        </w:rPr>
        <w:t xml:space="preserve"> board has overall responsibility for ensuring that our sch</w:t>
      </w:r>
      <w:r w:rsidR="007C3C5E" w:rsidRPr="00BC20FB">
        <w:rPr>
          <w:rFonts w:asciiTheme="majorHAnsi" w:hAnsiTheme="majorHAnsi"/>
          <w:sz w:val="22"/>
          <w:szCs w:val="22"/>
          <w:lang w:eastAsia="x-none"/>
        </w:rPr>
        <w:t>ool</w:t>
      </w:r>
      <w:r w:rsidR="00A34D81">
        <w:rPr>
          <w:rFonts w:asciiTheme="majorHAnsi" w:hAnsiTheme="majorHAnsi"/>
          <w:sz w:val="22"/>
          <w:szCs w:val="22"/>
          <w:lang w:eastAsia="x-none"/>
        </w:rPr>
        <w:t>s comply</w:t>
      </w:r>
      <w:r w:rsidR="007C3C5E" w:rsidRPr="00BC20FB">
        <w:rPr>
          <w:rFonts w:asciiTheme="majorHAnsi" w:hAnsiTheme="majorHAnsi"/>
          <w:sz w:val="22"/>
          <w:szCs w:val="22"/>
          <w:lang w:eastAsia="x-none"/>
        </w:rPr>
        <w:t xml:space="preserve"> with all relevant</w:t>
      </w:r>
      <w:r w:rsidRPr="00BC20FB">
        <w:rPr>
          <w:rFonts w:asciiTheme="majorHAnsi" w:hAnsiTheme="majorHAnsi"/>
          <w:sz w:val="22"/>
          <w:szCs w:val="22"/>
          <w:lang w:eastAsia="x-none"/>
        </w:rPr>
        <w:t xml:space="preserve"> data protection obligations.</w:t>
      </w:r>
    </w:p>
    <w:p w14:paraId="62A7EB03" w14:textId="77777777" w:rsidR="00D97584" w:rsidRPr="00BC20FB" w:rsidRDefault="00D97584" w:rsidP="00BC20FB">
      <w:pPr>
        <w:spacing w:before="0" w:after="0"/>
        <w:rPr>
          <w:rFonts w:asciiTheme="majorHAnsi" w:hAnsiTheme="majorHAnsi"/>
          <w:sz w:val="22"/>
          <w:szCs w:val="22"/>
          <w:lang w:eastAsia="x-none"/>
        </w:rPr>
      </w:pPr>
    </w:p>
    <w:p w14:paraId="5EEFB07F" w14:textId="77777777" w:rsidR="00E42C27" w:rsidRPr="00BC20FB" w:rsidRDefault="00E42C27"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5.2 Data protection officer</w:t>
      </w:r>
    </w:p>
    <w:p w14:paraId="2C52F33F" w14:textId="77777777" w:rsidR="00212869" w:rsidRPr="00BC20FB" w:rsidRDefault="00DA7D78" w:rsidP="00BC20FB">
      <w:pPr>
        <w:spacing w:before="0" w:after="0"/>
        <w:rPr>
          <w:rFonts w:asciiTheme="majorHAnsi" w:hAnsiTheme="majorHAnsi"/>
          <w:sz w:val="22"/>
          <w:szCs w:val="22"/>
        </w:rPr>
      </w:pPr>
      <w:r w:rsidRPr="00BC20FB">
        <w:rPr>
          <w:rFonts w:asciiTheme="majorHAnsi" w:hAnsiTheme="majorHAnsi"/>
          <w:sz w:val="22"/>
          <w:szCs w:val="22"/>
          <w:lang w:eastAsia="x-none"/>
        </w:rPr>
        <w:t xml:space="preserve">The </w:t>
      </w:r>
      <w:r w:rsidR="00651531" w:rsidRPr="00BC20FB">
        <w:rPr>
          <w:rFonts w:asciiTheme="majorHAnsi" w:hAnsiTheme="majorHAnsi"/>
          <w:sz w:val="22"/>
          <w:szCs w:val="22"/>
          <w:lang w:eastAsia="x-none"/>
        </w:rPr>
        <w:t>data protection officer (</w:t>
      </w:r>
      <w:r w:rsidRPr="00BC20FB">
        <w:rPr>
          <w:rFonts w:asciiTheme="majorHAnsi" w:hAnsiTheme="majorHAnsi"/>
          <w:sz w:val="22"/>
          <w:szCs w:val="22"/>
          <w:lang w:eastAsia="x-none"/>
        </w:rPr>
        <w:t>DPO</w:t>
      </w:r>
      <w:r w:rsidR="00651531" w:rsidRPr="00BC20FB">
        <w:rPr>
          <w:rFonts w:asciiTheme="majorHAnsi" w:hAnsiTheme="majorHAnsi"/>
          <w:sz w:val="22"/>
          <w:szCs w:val="22"/>
          <w:lang w:eastAsia="x-none"/>
        </w:rPr>
        <w:t>)</w:t>
      </w:r>
      <w:r w:rsidR="00D15B00" w:rsidRPr="00BC20FB">
        <w:rPr>
          <w:rFonts w:asciiTheme="majorHAnsi" w:hAnsiTheme="majorHAnsi"/>
          <w:sz w:val="22"/>
          <w:szCs w:val="22"/>
          <w:lang w:eastAsia="x-none"/>
        </w:rPr>
        <w:t xml:space="preserve"> </w:t>
      </w:r>
      <w:r w:rsidRPr="00BC20FB">
        <w:rPr>
          <w:rFonts w:asciiTheme="majorHAnsi" w:hAnsiTheme="majorHAnsi"/>
          <w:sz w:val="22"/>
          <w:szCs w:val="22"/>
          <w:lang w:eastAsia="x-none"/>
        </w:rPr>
        <w:t xml:space="preserve">is responsible for overseeing </w:t>
      </w:r>
      <w:r w:rsidR="008D5E8E" w:rsidRPr="00BC20FB">
        <w:rPr>
          <w:rFonts w:asciiTheme="majorHAnsi" w:hAnsiTheme="majorHAnsi"/>
          <w:sz w:val="22"/>
          <w:szCs w:val="22"/>
          <w:lang w:eastAsia="x-none"/>
        </w:rPr>
        <w:t xml:space="preserve">the implementation of </w:t>
      </w:r>
      <w:r w:rsidRPr="00BC20FB">
        <w:rPr>
          <w:rFonts w:asciiTheme="majorHAnsi" w:hAnsiTheme="majorHAnsi"/>
          <w:sz w:val="22"/>
          <w:szCs w:val="22"/>
          <w:lang w:eastAsia="x-none"/>
        </w:rPr>
        <w:t>this policy</w:t>
      </w:r>
      <w:r w:rsidR="008D5E8E" w:rsidRPr="00BC20FB">
        <w:rPr>
          <w:rFonts w:asciiTheme="majorHAnsi" w:hAnsiTheme="majorHAnsi"/>
          <w:sz w:val="22"/>
          <w:szCs w:val="22"/>
          <w:lang w:eastAsia="x-none"/>
        </w:rPr>
        <w:t>,</w:t>
      </w:r>
      <w:r w:rsidRPr="00BC20FB">
        <w:rPr>
          <w:rFonts w:asciiTheme="majorHAnsi" w:hAnsiTheme="majorHAnsi"/>
          <w:sz w:val="22"/>
          <w:szCs w:val="22"/>
          <w:lang w:eastAsia="x-none"/>
        </w:rPr>
        <w:t xml:space="preserve"> </w:t>
      </w:r>
      <w:r w:rsidR="008D5E8E" w:rsidRPr="00BC20FB">
        <w:rPr>
          <w:rFonts w:asciiTheme="majorHAnsi" w:hAnsiTheme="majorHAnsi"/>
          <w:sz w:val="22"/>
          <w:szCs w:val="22"/>
          <w:lang w:eastAsia="x-none"/>
        </w:rPr>
        <w:t>monitoring</w:t>
      </w:r>
      <w:r w:rsidRPr="00BC20FB">
        <w:rPr>
          <w:rFonts w:asciiTheme="majorHAnsi" w:hAnsiTheme="majorHAnsi"/>
          <w:sz w:val="22"/>
          <w:szCs w:val="22"/>
          <w:lang w:eastAsia="x-none"/>
        </w:rPr>
        <w:t xml:space="preserve"> </w:t>
      </w:r>
      <w:r w:rsidR="00651531" w:rsidRPr="00BC20FB">
        <w:rPr>
          <w:rFonts w:asciiTheme="majorHAnsi" w:hAnsiTheme="majorHAnsi"/>
          <w:sz w:val="22"/>
          <w:szCs w:val="22"/>
          <w:lang w:eastAsia="x-none"/>
        </w:rPr>
        <w:t>our compliance with data protection law, and de</w:t>
      </w:r>
      <w:r w:rsidRPr="00BC20FB">
        <w:rPr>
          <w:rFonts w:asciiTheme="majorHAnsi" w:hAnsiTheme="majorHAnsi"/>
          <w:sz w:val="22"/>
          <w:szCs w:val="22"/>
          <w:lang w:eastAsia="x-none"/>
        </w:rPr>
        <w:t>velop</w:t>
      </w:r>
      <w:r w:rsidR="008D5E8E" w:rsidRPr="00BC20FB">
        <w:rPr>
          <w:rFonts w:asciiTheme="majorHAnsi" w:hAnsiTheme="majorHAnsi"/>
          <w:sz w:val="22"/>
          <w:szCs w:val="22"/>
          <w:lang w:eastAsia="x-none"/>
        </w:rPr>
        <w:t>ing</w:t>
      </w:r>
      <w:r w:rsidRPr="00BC20FB">
        <w:rPr>
          <w:rFonts w:asciiTheme="majorHAnsi" w:hAnsiTheme="majorHAnsi"/>
          <w:sz w:val="22"/>
          <w:szCs w:val="22"/>
          <w:lang w:eastAsia="x-none"/>
        </w:rPr>
        <w:t xml:space="preserve"> related policies and guidelines where applicable</w:t>
      </w:r>
      <w:r w:rsidR="00651531" w:rsidRPr="00BC20FB">
        <w:rPr>
          <w:rFonts w:asciiTheme="majorHAnsi" w:hAnsiTheme="majorHAnsi"/>
          <w:sz w:val="22"/>
          <w:szCs w:val="22"/>
        </w:rPr>
        <w:t>.</w:t>
      </w:r>
    </w:p>
    <w:p w14:paraId="054A7C13" w14:textId="3066AAC1" w:rsidR="00212869" w:rsidRDefault="00212869" w:rsidP="00BC20FB">
      <w:pPr>
        <w:pStyle w:val="CommentText"/>
        <w:spacing w:before="0" w:after="0"/>
        <w:rPr>
          <w:rFonts w:asciiTheme="majorHAnsi" w:hAnsiTheme="majorHAnsi"/>
          <w:sz w:val="22"/>
          <w:szCs w:val="22"/>
        </w:rPr>
      </w:pPr>
      <w:r w:rsidRPr="00BC20FB">
        <w:rPr>
          <w:rFonts w:asciiTheme="majorHAnsi" w:hAnsiTheme="majorHAnsi"/>
          <w:sz w:val="22"/>
          <w:szCs w:val="22"/>
        </w:rPr>
        <w:t>They will provide an annual report of their activities directly to the governing board and, where relevant, report to the board their advice and recommendations on school data protection issues</w:t>
      </w:r>
      <w:r w:rsidR="00D109E0">
        <w:rPr>
          <w:rFonts w:asciiTheme="majorHAnsi" w:hAnsiTheme="majorHAnsi"/>
          <w:sz w:val="22"/>
          <w:szCs w:val="22"/>
        </w:rPr>
        <w:t xml:space="preserve"> within the </w:t>
      </w:r>
      <w:proofErr w:type="spellStart"/>
      <w:r w:rsidR="00D109E0">
        <w:rPr>
          <w:rFonts w:asciiTheme="majorHAnsi" w:hAnsiTheme="majorHAnsi"/>
          <w:sz w:val="22"/>
          <w:szCs w:val="22"/>
        </w:rPr>
        <w:t>organisation</w:t>
      </w:r>
      <w:proofErr w:type="spellEnd"/>
      <w:r w:rsidRPr="00BC20FB">
        <w:rPr>
          <w:rFonts w:asciiTheme="majorHAnsi" w:hAnsiTheme="majorHAnsi"/>
          <w:sz w:val="22"/>
          <w:szCs w:val="22"/>
        </w:rPr>
        <w:t xml:space="preserve">. </w:t>
      </w:r>
    </w:p>
    <w:p w14:paraId="1586A39F" w14:textId="77777777" w:rsidR="00D97584" w:rsidRPr="00BC20FB" w:rsidRDefault="00D97584" w:rsidP="00BC20FB">
      <w:pPr>
        <w:pStyle w:val="CommentText"/>
        <w:spacing w:before="0" w:after="0"/>
        <w:rPr>
          <w:rFonts w:asciiTheme="majorHAnsi" w:hAnsiTheme="majorHAnsi"/>
          <w:sz w:val="22"/>
          <w:szCs w:val="22"/>
        </w:rPr>
      </w:pPr>
    </w:p>
    <w:p w14:paraId="693FBF82" w14:textId="77777777" w:rsidR="008A3764" w:rsidRDefault="008A3764" w:rsidP="00BC20FB">
      <w:pPr>
        <w:spacing w:before="0" w:after="0"/>
        <w:rPr>
          <w:rFonts w:asciiTheme="majorHAnsi" w:hAnsiTheme="majorHAnsi"/>
          <w:sz w:val="22"/>
          <w:szCs w:val="22"/>
        </w:rPr>
      </w:pPr>
      <w:r w:rsidRPr="00BC20FB">
        <w:rPr>
          <w:rFonts w:asciiTheme="majorHAnsi" w:hAnsiTheme="majorHAnsi"/>
          <w:sz w:val="22"/>
          <w:szCs w:val="22"/>
        </w:rPr>
        <w:t>The DPO is also the first point of contact for individuals whose data the school processes, and for the ICO.</w:t>
      </w:r>
    </w:p>
    <w:p w14:paraId="1163EE3E" w14:textId="77777777" w:rsidR="00D97584" w:rsidRPr="00BC20FB" w:rsidRDefault="00D97584" w:rsidP="00BC20FB">
      <w:pPr>
        <w:spacing w:before="0" w:after="0"/>
        <w:rPr>
          <w:rFonts w:asciiTheme="majorHAnsi" w:hAnsiTheme="majorHAnsi"/>
          <w:sz w:val="22"/>
          <w:szCs w:val="22"/>
        </w:rPr>
      </w:pPr>
    </w:p>
    <w:p w14:paraId="41B776D9" w14:textId="77777777" w:rsidR="007A089D" w:rsidRPr="00F074C5" w:rsidRDefault="00AD7833" w:rsidP="00BC20FB">
      <w:pPr>
        <w:spacing w:before="0" w:after="0"/>
        <w:rPr>
          <w:rFonts w:asciiTheme="majorHAnsi" w:hAnsiTheme="majorHAnsi" w:cs="Arial"/>
          <w:sz w:val="22"/>
          <w:szCs w:val="22"/>
          <w:shd w:val="clear" w:color="auto" w:fill="FFFFFF"/>
        </w:rPr>
      </w:pPr>
      <w:r w:rsidRPr="00BC20FB">
        <w:rPr>
          <w:rFonts w:asciiTheme="majorHAnsi" w:hAnsiTheme="majorHAnsi"/>
          <w:sz w:val="22"/>
          <w:szCs w:val="22"/>
          <w:lang w:eastAsia="x-none"/>
        </w:rPr>
        <w:t>Our</w:t>
      </w:r>
      <w:r w:rsidR="00D97584">
        <w:rPr>
          <w:rFonts w:asciiTheme="majorHAnsi" w:hAnsiTheme="majorHAnsi"/>
          <w:sz w:val="22"/>
          <w:szCs w:val="22"/>
          <w:lang w:eastAsia="x-none"/>
        </w:rPr>
        <w:t xml:space="preserve"> DPO</w:t>
      </w:r>
      <w:r w:rsidR="007A089D" w:rsidRPr="00BC20FB">
        <w:rPr>
          <w:rFonts w:asciiTheme="majorHAnsi" w:hAnsiTheme="majorHAnsi"/>
          <w:sz w:val="22"/>
          <w:szCs w:val="22"/>
          <w:lang w:eastAsia="x-none"/>
        </w:rPr>
        <w:t xml:space="preserve"> is contactable via </w:t>
      </w:r>
      <w:r w:rsidR="000E5528">
        <w:rPr>
          <w:rFonts w:asciiTheme="majorHAnsi" w:hAnsiTheme="majorHAnsi" w:cs="Arial"/>
          <w:sz w:val="22"/>
          <w:szCs w:val="22"/>
          <w:shd w:val="clear" w:color="auto" w:fill="FFFFFF"/>
        </w:rPr>
        <w:t>DPO</w:t>
      </w:r>
      <w:r w:rsidR="00F074C5">
        <w:rPr>
          <w:rFonts w:asciiTheme="majorHAnsi" w:hAnsiTheme="majorHAnsi" w:cs="Arial"/>
          <w:sz w:val="22"/>
          <w:szCs w:val="22"/>
          <w:shd w:val="clear" w:color="auto" w:fill="FFFFFF"/>
        </w:rPr>
        <w:t>@</w:t>
      </w:r>
      <w:r w:rsidR="00A34D81">
        <w:rPr>
          <w:rFonts w:asciiTheme="majorHAnsi" w:hAnsiTheme="majorHAnsi" w:cs="Arial"/>
          <w:sz w:val="22"/>
          <w:szCs w:val="22"/>
          <w:shd w:val="clear" w:color="auto" w:fill="FFFFFF"/>
        </w:rPr>
        <w:t>olicat</w:t>
      </w:r>
      <w:r w:rsidR="00F074C5">
        <w:rPr>
          <w:rFonts w:asciiTheme="majorHAnsi" w:hAnsiTheme="majorHAnsi" w:cs="Arial"/>
          <w:sz w:val="22"/>
          <w:szCs w:val="22"/>
          <w:shd w:val="clear" w:color="auto" w:fill="FFFFFF"/>
        </w:rPr>
        <w:t>schools.</w:t>
      </w:r>
      <w:r w:rsidR="00A34D81">
        <w:rPr>
          <w:rFonts w:asciiTheme="majorHAnsi" w:hAnsiTheme="majorHAnsi" w:cs="Arial"/>
          <w:sz w:val="22"/>
          <w:szCs w:val="22"/>
          <w:shd w:val="clear" w:color="auto" w:fill="FFFFFF"/>
        </w:rPr>
        <w:t>org</w:t>
      </w:r>
    </w:p>
    <w:p w14:paraId="365730C2" w14:textId="77777777" w:rsidR="00D97584" w:rsidRPr="00BC20FB" w:rsidRDefault="00D97584" w:rsidP="00BC20FB">
      <w:pPr>
        <w:spacing w:before="0" w:after="0"/>
        <w:rPr>
          <w:rFonts w:asciiTheme="majorHAnsi" w:hAnsiTheme="majorHAnsi"/>
          <w:sz w:val="22"/>
          <w:szCs w:val="22"/>
        </w:rPr>
      </w:pPr>
    </w:p>
    <w:p w14:paraId="49F658B8" w14:textId="77777777" w:rsidR="00AD7833" w:rsidRPr="00BC20FB" w:rsidRDefault="00AD7833" w:rsidP="00BC20FB">
      <w:pPr>
        <w:spacing w:before="0" w:after="0"/>
        <w:rPr>
          <w:rFonts w:asciiTheme="majorHAnsi" w:hAnsiTheme="majorHAnsi"/>
          <w:b/>
          <w:sz w:val="22"/>
          <w:szCs w:val="22"/>
        </w:rPr>
      </w:pPr>
      <w:r w:rsidRPr="00BC20FB">
        <w:rPr>
          <w:rFonts w:asciiTheme="majorHAnsi" w:hAnsiTheme="majorHAnsi"/>
          <w:b/>
          <w:sz w:val="22"/>
          <w:szCs w:val="22"/>
        </w:rPr>
        <w:t>5.3 Headteacher</w:t>
      </w:r>
    </w:p>
    <w:p w14:paraId="0AB6674F" w14:textId="77777777" w:rsidR="00AD7833" w:rsidRDefault="008712C7" w:rsidP="00BC20FB">
      <w:pPr>
        <w:spacing w:before="0" w:after="0"/>
        <w:rPr>
          <w:rFonts w:asciiTheme="majorHAnsi" w:hAnsiTheme="majorHAnsi"/>
          <w:sz w:val="22"/>
          <w:szCs w:val="22"/>
        </w:rPr>
      </w:pPr>
      <w:r w:rsidRPr="00BC20FB">
        <w:rPr>
          <w:rFonts w:asciiTheme="majorHAnsi" w:hAnsiTheme="majorHAnsi"/>
          <w:sz w:val="22"/>
          <w:szCs w:val="22"/>
        </w:rPr>
        <w:t>The headteacher</w:t>
      </w:r>
      <w:r w:rsidR="00AB6A03" w:rsidRPr="00BC20FB">
        <w:rPr>
          <w:rFonts w:asciiTheme="majorHAnsi" w:hAnsiTheme="majorHAnsi"/>
          <w:sz w:val="22"/>
          <w:szCs w:val="22"/>
        </w:rPr>
        <w:t xml:space="preserve"> act</w:t>
      </w:r>
      <w:r w:rsidRPr="00BC20FB">
        <w:rPr>
          <w:rFonts w:asciiTheme="majorHAnsi" w:hAnsiTheme="majorHAnsi"/>
          <w:sz w:val="22"/>
          <w:szCs w:val="22"/>
        </w:rPr>
        <w:t>s</w:t>
      </w:r>
      <w:r w:rsidR="00AB6A03" w:rsidRPr="00BC20FB">
        <w:rPr>
          <w:rFonts w:asciiTheme="majorHAnsi" w:hAnsiTheme="majorHAnsi"/>
          <w:sz w:val="22"/>
          <w:szCs w:val="22"/>
        </w:rPr>
        <w:t xml:space="preserve"> as the representative of the data controller on </w:t>
      </w:r>
      <w:r w:rsidR="00D97584">
        <w:rPr>
          <w:rFonts w:asciiTheme="majorHAnsi" w:hAnsiTheme="majorHAnsi"/>
          <w:sz w:val="22"/>
          <w:szCs w:val="22"/>
        </w:rPr>
        <w:t>a day-to-day basis within each school in the Trust.</w:t>
      </w:r>
    </w:p>
    <w:p w14:paraId="12A5FAB9" w14:textId="77777777" w:rsidR="00D97584" w:rsidRPr="00BC20FB" w:rsidRDefault="00D97584" w:rsidP="00BC20FB">
      <w:pPr>
        <w:spacing w:before="0" w:after="0"/>
        <w:rPr>
          <w:rFonts w:asciiTheme="majorHAnsi" w:hAnsiTheme="majorHAnsi"/>
          <w:sz w:val="22"/>
          <w:szCs w:val="22"/>
          <w:lang w:eastAsia="x-none"/>
        </w:rPr>
      </w:pPr>
    </w:p>
    <w:p w14:paraId="04904774" w14:textId="77777777" w:rsidR="00E42C27" w:rsidRPr="00BC20FB" w:rsidRDefault="00AD7833"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5.4</w:t>
      </w:r>
      <w:r w:rsidR="00E42C27" w:rsidRPr="00BC20FB">
        <w:rPr>
          <w:rFonts w:asciiTheme="majorHAnsi" w:hAnsiTheme="majorHAnsi"/>
          <w:b/>
          <w:sz w:val="22"/>
          <w:szCs w:val="22"/>
          <w:lang w:eastAsia="x-none"/>
        </w:rPr>
        <w:t xml:space="preserve"> All staff</w:t>
      </w:r>
    </w:p>
    <w:p w14:paraId="2E11E21E" w14:textId="77777777" w:rsidR="00DA7D78" w:rsidRPr="00BC20FB" w:rsidRDefault="00DA7D78" w:rsidP="00BC20FB">
      <w:pPr>
        <w:spacing w:before="0" w:after="0"/>
        <w:rPr>
          <w:rFonts w:asciiTheme="majorHAnsi" w:hAnsiTheme="majorHAnsi"/>
          <w:sz w:val="22"/>
          <w:szCs w:val="22"/>
          <w:lang w:eastAsia="x-none"/>
        </w:rPr>
      </w:pPr>
      <w:r w:rsidRPr="00BC20FB">
        <w:rPr>
          <w:rFonts w:asciiTheme="majorHAnsi" w:hAnsiTheme="majorHAnsi"/>
          <w:sz w:val="22"/>
          <w:szCs w:val="22"/>
          <w:lang w:eastAsia="x-none"/>
        </w:rPr>
        <w:t>Staff are responsible for:</w:t>
      </w:r>
    </w:p>
    <w:p w14:paraId="7F1C5C7B" w14:textId="77777777" w:rsidR="00DA7D78" w:rsidRPr="00BC20FB" w:rsidRDefault="003C2EA5" w:rsidP="00DE0D90">
      <w:pPr>
        <w:numPr>
          <w:ilvl w:val="0"/>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Collecting, storing and processing any personal data in accordance with this policy</w:t>
      </w:r>
    </w:p>
    <w:p w14:paraId="7E14D4BD" w14:textId="77777777" w:rsidR="00DA7D78" w:rsidRPr="00BC20FB" w:rsidRDefault="00DA7D78" w:rsidP="00DE0D90">
      <w:pPr>
        <w:numPr>
          <w:ilvl w:val="0"/>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Informing the school of any changes to their personal data, such as a change of address</w:t>
      </w:r>
    </w:p>
    <w:p w14:paraId="003252D2" w14:textId="53F40970" w:rsidR="00656ABE" w:rsidRPr="00BC20FB" w:rsidRDefault="00656ABE" w:rsidP="00DE0D90">
      <w:pPr>
        <w:numPr>
          <w:ilvl w:val="0"/>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Contacting the DPO</w:t>
      </w:r>
      <w:r w:rsidR="00D15B00" w:rsidRPr="00BC20FB">
        <w:rPr>
          <w:rFonts w:asciiTheme="majorHAnsi" w:hAnsiTheme="majorHAnsi"/>
          <w:sz w:val="22"/>
          <w:szCs w:val="22"/>
          <w:lang w:eastAsia="x-none"/>
        </w:rPr>
        <w:t xml:space="preserve"> </w:t>
      </w:r>
      <w:r w:rsidR="008D31AC">
        <w:rPr>
          <w:rFonts w:asciiTheme="majorHAnsi" w:hAnsiTheme="majorHAnsi"/>
          <w:sz w:val="22"/>
          <w:szCs w:val="22"/>
          <w:lang w:eastAsia="x-none"/>
        </w:rPr>
        <w:t xml:space="preserve">and/or school representative </w:t>
      </w:r>
      <w:r w:rsidR="00D15B00" w:rsidRPr="00BC20FB">
        <w:rPr>
          <w:rFonts w:asciiTheme="majorHAnsi" w:hAnsiTheme="majorHAnsi"/>
          <w:sz w:val="22"/>
          <w:szCs w:val="22"/>
          <w:lang w:eastAsia="x-none"/>
        </w:rPr>
        <w:t>in the following circumstances</w:t>
      </w:r>
      <w:r w:rsidRPr="00BC20FB">
        <w:rPr>
          <w:rFonts w:asciiTheme="majorHAnsi" w:hAnsiTheme="majorHAnsi"/>
          <w:sz w:val="22"/>
          <w:szCs w:val="22"/>
          <w:lang w:eastAsia="x-none"/>
        </w:rPr>
        <w:t xml:space="preserve">: </w:t>
      </w:r>
    </w:p>
    <w:p w14:paraId="259FF504" w14:textId="77777777" w:rsidR="00656ABE" w:rsidRPr="00BC20FB" w:rsidRDefault="00656ABE" w:rsidP="00DE0D90">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With any questions about the operation of this policy, data protection law, </w:t>
      </w:r>
      <w:r w:rsidRPr="00BC20FB">
        <w:rPr>
          <w:rFonts w:asciiTheme="majorHAnsi" w:hAnsiTheme="majorHAnsi"/>
          <w:sz w:val="22"/>
          <w:szCs w:val="22"/>
          <w:lang w:val="en-GB" w:eastAsia="x-none"/>
        </w:rPr>
        <w:t>retaining personal data or keeping personal data secure</w:t>
      </w:r>
    </w:p>
    <w:p w14:paraId="0487732C" w14:textId="77777777" w:rsidR="00656ABE" w:rsidRPr="00BC20FB" w:rsidRDefault="00966184" w:rsidP="00DE0D90">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If they have</w:t>
      </w:r>
      <w:r w:rsidR="00656ABE" w:rsidRPr="00BC20FB">
        <w:rPr>
          <w:rFonts w:asciiTheme="majorHAnsi" w:hAnsiTheme="majorHAnsi"/>
          <w:sz w:val="22"/>
          <w:szCs w:val="22"/>
          <w:lang w:eastAsia="x-none"/>
        </w:rPr>
        <w:t xml:space="preserve"> any concerns that this policy is not being followed</w:t>
      </w:r>
    </w:p>
    <w:p w14:paraId="5B5A233E" w14:textId="77777777" w:rsidR="00DA7D78" w:rsidRPr="00BC20FB" w:rsidRDefault="00656ABE" w:rsidP="00DE0D90">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val="en-GB" w:eastAsia="x-none"/>
        </w:rPr>
        <w:t>I</w:t>
      </w:r>
      <w:r w:rsidR="00DA7D78" w:rsidRPr="00BC20FB">
        <w:rPr>
          <w:rFonts w:asciiTheme="majorHAnsi" w:hAnsiTheme="majorHAnsi"/>
          <w:sz w:val="22"/>
          <w:szCs w:val="22"/>
          <w:lang w:val="en-GB" w:eastAsia="x-none"/>
        </w:rPr>
        <w:t xml:space="preserve">f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are unsure</w:t>
      </w:r>
      <w:r w:rsidR="003C2EA5" w:rsidRPr="00BC20FB">
        <w:rPr>
          <w:rFonts w:asciiTheme="majorHAnsi" w:hAnsiTheme="majorHAnsi"/>
          <w:sz w:val="22"/>
          <w:szCs w:val="22"/>
          <w:lang w:val="en-GB" w:eastAsia="x-none"/>
        </w:rPr>
        <w:t xml:space="preserve"> </w:t>
      </w:r>
      <w:proofErr w:type="gramStart"/>
      <w:r w:rsidR="003C2EA5" w:rsidRPr="00BC20FB">
        <w:rPr>
          <w:rFonts w:asciiTheme="majorHAnsi" w:hAnsiTheme="majorHAnsi"/>
          <w:sz w:val="22"/>
          <w:szCs w:val="22"/>
          <w:lang w:val="en-GB" w:eastAsia="x-none"/>
        </w:rPr>
        <w:t>whether or not</w:t>
      </w:r>
      <w:proofErr w:type="gramEnd"/>
      <w:r w:rsidR="003C2EA5" w:rsidRPr="00BC20FB">
        <w:rPr>
          <w:rFonts w:asciiTheme="majorHAnsi" w:hAnsiTheme="majorHAnsi"/>
          <w:sz w:val="22"/>
          <w:szCs w:val="22"/>
          <w:lang w:val="en-GB" w:eastAsia="x-none"/>
        </w:rPr>
        <w:t xml:space="preserve">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have a lawful basis to use pe</w:t>
      </w:r>
      <w:r w:rsidRPr="00BC20FB">
        <w:rPr>
          <w:rFonts w:asciiTheme="majorHAnsi" w:hAnsiTheme="majorHAnsi"/>
          <w:sz w:val="22"/>
          <w:szCs w:val="22"/>
          <w:lang w:val="en-GB" w:eastAsia="x-none"/>
        </w:rPr>
        <w:t>rsonal data in a particular way</w:t>
      </w:r>
    </w:p>
    <w:p w14:paraId="2C06ED92" w14:textId="77777777" w:rsidR="00DA7D78" w:rsidRPr="00BC20FB" w:rsidRDefault="00656ABE"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If</w:t>
      </w:r>
      <w:r w:rsidR="00DA7D78" w:rsidRPr="00BC20FB">
        <w:rPr>
          <w:rFonts w:asciiTheme="majorHAnsi" w:hAnsiTheme="majorHAnsi"/>
          <w:sz w:val="22"/>
          <w:szCs w:val="22"/>
          <w:lang w:val="en-GB" w:eastAsia="x-none"/>
        </w:rPr>
        <w:t xml:space="preserve">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nee</w:t>
      </w:r>
      <w:r w:rsidRPr="00BC20FB">
        <w:rPr>
          <w:rFonts w:asciiTheme="majorHAnsi" w:hAnsiTheme="majorHAnsi"/>
          <w:sz w:val="22"/>
          <w:szCs w:val="22"/>
          <w:lang w:val="en-GB" w:eastAsia="x-none"/>
        </w:rPr>
        <w:t>d to rely on or capture consent, draft a privacy notice, deal with data protection rights invoked by an individual, or transfer personal data outside the European Economic Area</w:t>
      </w:r>
    </w:p>
    <w:p w14:paraId="20D4D108" w14:textId="77777777" w:rsidR="00966184" w:rsidRPr="00BC20FB" w:rsidRDefault="00966184"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If there has been a data breach</w:t>
      </w:r>
    </w:p>
    <w:p w14:paraId="1F63F554" w14:textId="77777777" w:rsidR="00656ABE" w:rsidRPr="00BC20FB" w:rsidRDefault="00656ABE"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w:t>
      </w:r>
      <w:r w:rsidR="00DA7D78" w:rsidRPr="00BC20FB">
        <w:rPr>
          <w:rFonts w:asciiTheme="majorHAnsi" w:hAnsiTheme="majorHAnsi"/>
          <w:sz w:val="22"/>
          <w:szCs w:val="22"/>
          <w:lang w:val="en-GB" w:eastAsia="x-none"/>
        </w:rPr>
        <w:t xml:space="preserve">henever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are engaging in a new activity </w:t>
      </w:r>
      <w:r w:rsidR="003C2EA5" w:rsidRPr="00BC20FB">
        <w:rPr>
          <w:rFonts w:asciiTheme="majorHAnsi" w:hAnsiTheme="majorHAnsi"/>
          <w:sz w:val="22"/>
          <w:szCs w:val="22"/>
          <w:lang w:val="en-GB" w:eastAsia="x-none"/>
        </w:rPr>
        <w:t>that</w:t>
      </w:r>
      <w:r w:rsidR="00DA7D78" w:rsidRPr="00BC20FB">
        <w:rPr>
          <w:rFonts w:asciiTheme="majorHAnsi" w:hAnsiTheme="majorHAnsi"/>
          <w:sz w:val="22"/>
          <w:szCs w:val="22"/>
          <w:lang w:val="en-GB" w:eastAsia="x-none"/>
        </w:rPr>
        <w:t xml:space="preserve"> may affe</w:t>
      </w:r>
      <w:r w:rsidRPr="00BC20FB">
        <w:rPr>
          <w:rFonts w:asciiTheme="majorHAnsi" w:hAnsiTheme="majorHAnsi"/>
          <w:sz w:val="22"/>
          <w:szCs w:val="22"/>
          <w:lang w:val="en-GB" w:eastAsia="x-none"/>
        </w:rPr>
        <w:t xml:space="preserve">ct </w:t>
      </w:r>
      <w:r w:rsidR="00D2122D" w:rsidRPr="00BC20FB">
        <w:rPr>
          <w:rFonts w:asciiTheme="majorHAnsi" w:hAnsiTheme="majorHAnsi"/>
          <w:sz w:val="22"/>
          <w:szCs w:val="22"/>
          <w:lang w:val="en-GB" w:eastAsia="x-none"/>
        </w:rPr>
        <w:t xml:space="preserve">the </w:t>
      </w:r>
      <w:r w:rsidRPr="00BC20FB">
        <w:rPr>
          <w:rFonts w:asciiTheme="majorHAnsi" w:hAnsiTheme="majorHAnsi"/>
          <w:sz w:val="22"/>
          <w:szCs w:val="22"/>
          <w:lang w:val="en-GB" w:eastAsia="x-none"/>
        </w:rPr>
        <w:t>privacy rights of individuals</w:t>
      </w:r>
    </w:p>
    <w:p w14:paraId="58C74DB0" w14:textId="77777777" w:rsidR="00232103" w:rsidRDefault="00656ABE"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w:t>
      </w:r>
      <w:r w:rsidR="00DA7D78" w:rsidRPr="00BC20FB">
        <w:rPr>
          <w:rFonts w:asciiTheme="majorHAnsi" w:hAnsiTheme="majorHAnsi"/>
          <w:sz w:val="22"/>
          <w:szCs w:val="22"/>
          <w:lang w:val="en-GB" w:eastAsia="x-none"/>
        </w:rPr>
        <w:t xml:space="preserve">f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need help with any contracts or sharing personal data with thi</w:t>
      </w:r>
      <w:r w:rsidRPr="00BC20FB">
        <w:rPr>
          <w:rFonts w:asciiTheme="majorHAnsi" w:hAnsiTheme="majorHAnsi"/>
          <w:sz w:val="22"/>
          <w:szCs w:val="22"/>
          <w:lang w:val="en-GB" w:eastAsia="x-none"/>
        </w:rPr>
        <w:t>rd partie</w:t>
      </w:r>
      <w:r w:rsidR="009F41B5" w:rsidRPr="00BC20FB">
        <w:rPr>
          <w:rFonts w:asciiTheme="majorHAnsi" w:hAnsiTheme="majorHAnsi"/>
          <w:sz w:val="22"/>
          <w:szCs w:val="22"/>
          <w:lang w:val="en-GB" w:eastAsia="x-none"/>
        </w:rPr>
        <w:t>s</w:t>
      </w:r>
    </w:p>
    <w:p w14:paraId="70FC3F49" w14:textId="77777777" w:rsidR="00D97584" w:rsidRPr="00BC20FB" w:rsidRDefault="00D97584" w:rsidP="00D97584">
      <w:pPr>
        <w:spacing w:before="0" w:after="0"/>
        <w:ind w:left="1440"/>
        <w:rPr>
          <w:rFonts w:asciiTheme="majorHAnsi" w:hAnsiTheme="majorHAnsi"/>
          <w:sz w:val="22"/>
          <w:szCs w:val="22"/>
          <w:lang w:val="en-GB" w:eastAsia="x-none"/>
        </w:rPr>
      </w:pPr>
    </w:p>
    <w:p w14:paraId="1814D85F" w14:textId="77777777" w:rsidR="00617AE2" w:rsidRPr="00BC20FB" w:rsidRDefault="00DA7D78" w:rsidP="00BC20FB">
      <w:pPr>
        <w:pStyle w:val="Heading1"/>
        <w:spacing w:before="0" w:after="0"/>
        <w:rPr>
          <w:rFonts w:asciiTheme="majorHAnsi" w:hAnsiTheme="majorHAnsi"/>
          <w:sz w:val="22"/>
          <w:szCs w:val="22"/>
        </w:rPr>
      </w:pPr>
      <w:bookmarkStart w:id="8" w:name="_Toc508178032"/>
      <w:r w:rsidRPr="00BC20FB">
        <w:rPr>
          <w:rFonts w:asciiTheme="majorHAnsi" w:hAnsiTheme="majorHAnsi"/>
          <w:sz w:val="22"/>
          <w:szCs w:val="22"/>
        </w:rPr>
        <w:t xml:space="preserve">6. </w:t>
      </w:r>
      <w:r w:rsidR="00617AE2" w:rsidRPr="00BC20FB">
        <w:rPr>
          <w:rFonts w:asciiTheme="majorHAnsi" w:hAnsiTheme="majorHAnsi"/>
          <w:sz w:val="22"/>
          <w:szCs w:val="22"/>
        </w:rPr>
        <w:t>Data protection principles</w:t>
      </w:r>
      <w:bookmarkEnd w:id="8"/>
    </w:p>
    <w:p w14:paraId="72BD69EF" w14:textId="77777777" w:rsidR="00DA1C68" w:rsidRDefault="00617AE2"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The </w:t>
      </w:r>
      <w:r w:rsidR="00041C65" w:rsidRPr="00BC20FB">
        <w:rPr>
          <w:rFonts w:asciiTheme="majorHAnsi" w:hAnsiTheme="majorHAnsi" w:cs="Arial"/>
          <w:sz w:val="22"/>
          <w:szCs w:val="22"/>
          <w:shd w:val="clear" w:color="auto" w:fill="FFFFFF"/>
        </w:rPr>
        <w:t>GDPR</w:t>
      </w:r>
      <w:r w:rsidRPr="00BC20FB">
        <w:rPr>
          <w:rFonts w:asciiTheme="majorHAnsi" w:hAnsiTheme="majorHAnsi" w:cs="Arial"/>
          <w:sz w:val="22"/>
          <w:szCs w:val="22"/>
          <w:shd w:val="clear" w:color="auto" w:fill="FFFFFF"/>
        </w:rPr>
        <w:t xml:space="preserve"> is based on data protection principles</w:t>
      </w:r>
      <w:r w:rsidR="00BE53A5" w:rsidRPr="00BC20FB">
        <w:rPr>
          <w:rFonts w:asciiTheme="majorHAnsi" w:hAnsiTheme="majorHAnsi" w:cs="Arial"/>
          <w:sz w:val="22"/>
          <w:szCs w:val="22"/>
          <w:shd w:val="clear" w:color="auto" w:fill="FFFFFF"/>
        </w:rPr>
        <w:t xml:space="preserve"> that </w:t>
      </w:r>
      <w:r w:rsidR="003A5B61" w:rsidRPr="00BC20FB">
        <w:rPr>
          <w:rFonts w:asciiTheme="majorHAnsi" w:hAnsiTheme="majorHAnsi" w:cs="Arial"/>
          <w:sz w:val="22"/>
          <w:szCs w:val="22"/>
          <w:shd w:val="clear" w:color="auto" w:fill="FFFFFF"/>
        </w:rPr>
        <w:t>our</w:t>
      </w:r>
      <w:r w:rsidR="00D97584">
        <w:rPr>
          <w:rFonts w:asciiTheme="majorHAnsi" w:hAnsiTheme="majorHAnsi" w:cs="Arial"/>
          <w:sz w:val="22"/>
          <w:szCs w:val="22"/>
          <w:shd w:val="clear" w:color="auto" w:fill="FFFFFF"/>
        </w:rPr>
        <w:t xml:space="preserve"> Trust</w:t>
      </w:r>
      <w:r w:rsidR="00BE53A5" w:rsidRPr="00BC20FB">
        <w:rPr>
          <w:rFonts w:asciiTheme="majorHAnsi" w:hAnsiTheme="majorHAnsi" w:cs="Arial"/>
          <w:sz w:val="22"/>
          <w:szCs w:val="22"/>
          <w:shd w:val="clear" w:color="auto" w:fill="FFFFFF"/>
        </w:rPr>
        <w:t xml:space="preserve"> must comply with</w:t>
      </w:r>
      <w:r w:rsidR="004F2B49" w:rsidRPr="00BC20FB">
        <w:rPr>
          <w:rFonts w:asciiTheme="majorHAnsi" w:hAnsiTheme="majorHAnsi" w:cs="Arial"/>
          <w:sz w:val="22"/>
          <w:szCs w:val="22"/>
          <w:shd w:val="clear" w:color="auto" w:fill="FFFFFF"/>
        </w:rPr>
        <w:t xml:space="preserve">. </w:t>
      </w:r>
    </w:p>
    <w:p w14:paraId="6795E338" w14:textId="77777777" w:rsidR="00D97584" w:rsidRPr="00BC20FB" w:rsidRDefault="00D97584" w:rsidP="00BC20FB">
      <w:pPr>
        <w:spacing w:before="0" w:after="0"/>
        <w:rPr>
          <w:rFonts w:asciiTheme="majorHAnsi" w:hAnsiTheme="majorHAnsi" w:cs="Arial"/>
          <w:sz w:val="22"/>
          <w:szCs w:val="22"/>
          <w:shd w:val="clear" w:color="auto" w:fill="FFFFFF"/>
        </w:rPr>
      </w:pPr>
    </w:p>
    <w:p w14:paraId="7C3ABCAC" w14:textId="77777777" w:rsidR="004F2B49" w:rsidRDefault="004F2B49"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The principles say that personal data </w:t>
      </w:r>
      <w:r w:rsidR="00BA3096" w:rsidRPr="00BC20FB">
        <w:rPr>
          <w:rFonts w:asciiTheme="majorHAnsi" w:hAnsiTheme="majorHAnsi" w:cs="Arial"/>
          <w:sz w:val="22"/>
          <w:szCs w:val="22"/>
          <w:shd w:val="clear" w:color="auto" w:fill="FFFFFF"/>
        </w:rPr>
        <w:t>must</w:t>
      </w:r>
      <w:r w:rsidRPr="00BC20FB">
        <w:rPr>
          <w:rFonts w:asciiTheme="majorHAnsi" w:hAnsiTheme="majorHAnsi" w:cs="Arial"/>
          <w:sz w:val="22"/>
          <w:szCs w:val="22"/>
          <w:shd w:val="clear" w:color="auto" w:fill="FFFFFF"/>
        </w:rPr>
        <w:t xml:space="preserve"> be:</w:t>
      </w:r>
    </w:p>
    <w:p w14:paraId="746510D0" w14:textId="77777777" w:rsidR="00D97584" w:rsidRPr="00BC20FB" w:rsidRDefault="00D97584" w:rsidP="00BC20FB">
      <w:pPr>
        <w:spacing w:before="0" w:after="0"/>
        <w:rPr>
          <w:rFonts w:asciiTheme="majorHAnsi" w:hAnsiTheme="majorHAnsi" w:cs="Arial"/>
          <w:sz w:val="22"/>
          <w:szCs w:val="22"/>
          <w:shd w:val="clear" w:color="auto" w:fill="FFFFFF"/>
        </w:rPr>
      </w:pPr>
    </w:p>
    <w:p w14:paraId="6442DEFE"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P</w:t>
      </w:r>
      <w:r w:rsidR="00640C09" w:rsidRPr="00BC20FB">
        <w:rPr>
          <w:rFonts w:asciiTheme="majorHAnsi" w:hAnsiTheme="majorHAnsi" w:cs="Arial"/>
          <w:sz w:val="22"/>
          <w:szCs w:val="22"/>
          <w:shd w:val="clear" w:color="auto" w:fill="FFFFFF"/>
        </w:rPr>
        <w:t>rocessed lawfully, fairly and in a transparent manner</w:t>
      </w:r>
    </w:p>
    <w:p w14:paraId="7471919C"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C</w:t>
      </w:r>
      <w:r w:rsidR="00640C09" w:rsidRPr="00BC20FB">
        <w:rPr>
          <w:rFonts w:asciiTheme="majorHAnsi" w:hAnsiTheme="majorHAnsi" w:cs="Arial"/>
          <w:sz w:val="22"/>
          <w:szCs w:val="22"/>
          <w:shd w:val="clear" w:color="auto" w:fill="FFFFFF"/>
        </w:rPr>
        <w:t>ollected for specified, explicit and legitimate purposes</w:t>
      </w:r>
    </w:p>
    <w:p w14:paraId="43EBF79F"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A</w:t>
      </w:r>
      <w:r w:rsidR="00640C09" w:rsidRPr="00BC20FB">
        <w:rPr>
          <w:rFonts w:asciiTheme="majorHAnsi" w:hAnsiTheme="majorHAnsi" w:cs="Arial"/>
          <w:sz w:val="22"/>
          <w:szCs w:val="22"/>
          <w:shd w:val="clear" w:color="auto" w:fill="FFFFFF"/>
        </w:rPr>
        <w:t>dequate, relevant and limited to what is necessary to fulfil the purposes for which it is processed</w:t>
      </w:r>
    </w:p>
    <w:p w14:paraId="4E87629B"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lastRenderedPageBreak/>
        <w:t>A</w:t>
      </w:r>
      <w:r w:rsidR="00640C09" w:rsidRPr="00BC20FB">
        <w:rPr>
          <w:rFonts w:asciiTheme="majorHAnsi" w:hAnsiTheme="majorHAnsi" w:cs="Arial"/>
          <w:sz w:val="22"/>
          <w:szCs w:val="22"/>
          <w:shd w:val="clear" w:color="auto" w:fill="FFFFFF"/>
        </w:rPr>
        <w:t>ccurate and, where necessary, kept up to date</w:t>
      </w:r>
    </w:p>
    <w:p w14:paraId="3ADEB7F7"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K</w:t>
      </w:r>
      <w:r w:rsidR="00640C09" w:rsidRPr="00BC20FB">
        <w:rPr>
          <w:rFonts w:asciiTheme="majorHAnsi" w:hAnsiTheme="majorHAnsi" w:cs="Arial"/>
          <w:sz w:val="22"/>
          <w:szCs w:val="22"/>
          <w:shd w:val="clear" w:color="auto" w:fill="FFFFFF"/>
        </w:rPr>
        <w:t xml:space="preserve">ept for </w:t>
      </w:r>
      <w:r w:rsidRPr="00BC20FB">
        <w:rPr>
          <w:rFonts w:asciiTheme="majorHAnsi" w:hAnsiTheme="majorHAnsi" w:cs="Arial"/>
          <w:sz w:val="22"/>
          <w:szCs w:val="22"/>
          <w:shd w:val="clear" w:color="auto" w:fill="FFFFFF"/>
        </w:rPr>
        <w:t xml:space="preserve">no </w:t>
      </w:r>
      <w:r w:rsidR="00640C09" w:rsidRPr="00BC20FB">
        <w:rPr>
          <w:rFonts w:asciiTheme="majorHAnsi" w:hAnsiTheme="majorHAnsi" w:cs="Arial"/>
          <w:sz w:val="22"/>
          <w:szCs w:val="22"/>
          <w:shd w:val="clear" w:color="auto" w:fill="FFFFFF"/>
        </w:rPr>
        <w:t>longer than is necessa</w:t>
      </w:r>
      <w:r w:rsidR="00BA3096" w:rsidRPr="00BC20FB">
        <w:rPr>
          <w:rFonts w:asciiTheme="majorHAnsi" w:hAnsiTheme="majorHAnsi" w:cs="Arial"/>
          <w:sz w:val="22"/>
          <w:szCs w:val="22"/>
          <w:shd w:val="clear" w:color="auto" w:fill="FFFFFF"/>
        </w:rPr>
        <w:t xml:space="preserve">ry for the purposes for which </w:t>
      </w:r>
      <w:r w:rsidR="00BD4D22" w:rsidRPr="00BC20FB">
        <w:rPr>
          <w:rFonts w:asciiTheme="majorHAnsi" w:hAnsiTheme="majorHAnsi" w:cs="Arial"/>
          <w:sz w:val="22"/>
          <w:szCs w:val="22"/>
          <w:shd w:val="clear" w:color="auto" w:fill="FFFFFF"/>
        </w:rPr>
        <w:t>i</w:t>
      </w:r>
      <w:r w:rsidR="00BA3096" w:rsidRPr="00BC20FB">
        <w:rPr>
          <w:rFonts w:asciiTheme="majorHAnsi" w:hAnsiTheme="majorHAnsi" w:cs="Arial"/>
          <w:sz w:val="22"/>
          <w:szCs w:val="22"/>
          <w:shd w:val="clear" w:color="auto" w:fill="FFFFFF"/>
        </w:rPr>
        <w:t>t</w:t>
      </w:r>
      <w:r w:rsidR="00640C09" w:rsidRPr="00BC20FB">
        <w:rPr>
          <w:rFonts w:asciiTheme="majorHAnsi" w:hAnsiTheme="majorHAnsi" w:cs="Arial"/>
          <w:sz w:val="22"/>
          <w:szCs w:val="22"/>
          <w:shd w:val="clear" w:color="auto" w:fill="FFFFFF"/>
        </w:rPr>
        <w:t xml:space="preserve"> is processed</w:t>
      </w:r>
    </w:p>
    <w:p w14:paraId="0D44488A" w14:textId="77777777" w:rsidR="00D26133" w:rsidRDefault="00D26133"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Processed in a way th</w:t>
      </w:r>
      <w:r w:rsidR="00BD4D22" w:rsidRPr="00BC20FB">
        <w:rPr>
          <w:rFonts w:asciiTheme="majorHAnsi" w:hAnsiTheme="majorHAnsi" w:cs="Arial"/>
          <w:sz w:val="22"/>
          <w:szCs w:val="22"/>
          <w:shd w:val="clear" w:color="auto" w:fill="FFFFFF"/>
        </w:rPr>
        <w:t>at ensures it is appropriately secure</w:t>
      </w:r>
    </w:p>
    <w:p w14:paraId="0F9F8664" w14:textId="77777777" w:rsidR="00D97584" w:rsidRPr="00BC20FB" w:rsidRDefault="00D97584" w:rsidP="00D97584">
      <w:pPr>
        <w:spacing w:before="0" w:after="0"/>
        <w:ind w:left="720"/>
        <w:rPr>
          <w:rFonts w:asciiTheme="majorHAnsi" w:hAnsiTheme="majorHAnsi" w:cs="Arial"/>
          <w:sz w:val="22"/>
          <w:szCs w:val="22"/>
          <w:shd w:val="clear" w:color="auto" w:fill="FFFFFF"/>
        </w:rPr>
      </w:pPr>
    </w:p>
    <w:p w14:paraId="75F35CE7" w14:textId="77777777" w:rsidR="00AC4CDF" w:rsidRDefault="00162D2F" w:rsidP="00BC20FB">
      <w:pPr>
        <w:spacing w:before="0" w:after="0"/>
        <w:rPr>
          <w:rFonts w:asciiTheme="majorHAnsi" w:hAnsiTheme="majorHAnsi"/>
          <w:sz w:val="22"/>
          <w:szCs w:val="22"/>
        </w:rPr>
      </w:pPr>
      <w:bookmarkStart w:id="9" w:name="_Toc491436298"/>
      <w:r w:rsidRPr="00BC20FB">
        <w:rPr>
          <w:rFonts w:asciiTheme="majorHAnsi" w:hAnsiTheme="majorHAnsi"/>
          <w:sz w:val="22"/>
          <w:szCs w:val="22"/>
        </w:rPr>
        <w:t>This policy sets out</w:t>
      </w:r>
      <w:r w:rsidR="00BA3096" w:rsidRPr="00BC20FB">
        <w:rPr>
          <w:rFonts w:asciiTheme="majorHAnsi" w:hAnsiTheme="majorHAnsi"/>
          <w:sz w:val="22"/>
          <w:szCs w:val="22"/>
        </w:rPr>
        <w:t xml:space="preserve"> </w:t>
      </w:r>
      <w:r w:rsidR="00AC4CDF" w:rsidRPr="00BC20FB">
        <w:rPr>
          <w:rFonts w:asciiTheme="majorHAnsi" w:hAnsiTheme="majorHAnsi"/>
          <w:sz w:val="22"/>
          <w:szCs w:val="22"/>
        </w:rPr>
        <w:t>h</w:t>
      </w:r>
      <w:r w:rsidRPr="00BC20FB">
        <w:rPr>
          <w:rFonts w:asciiTheme="majorHAnsi" w:hAnsiTheme="majorHAnsi"/>
          <w:sz w:val="22"/>
          <w:szCs w:val="22"/>
        </w:rPr>
        <w:t xml:space="preserve">ow the </w:t>
      </w:r>
      <w:r w:rsidR="00D97584">
        <w:rPr>
          <w:rFonts w:asciiTheme="majorHAnsi" w:hAnsiTheme="majorHAnsi"/>
          <w:sz w:val="22"/>
          <w:szCs w:val="22"/>
        </w:rPr>
        <w:t xml:space="preserve">Trust will </w:t>
      </w:r>
      <w:r w:rsidRPr="00BC20FB">
        <w:rPr>
          <w:rFonts w:asciiTheme="majorHAnsi" w:hAnsiTheme="majorHAnsi"/>
          <w:sz w:val="22"/>
          <w:szCs w:val="22"/>
        </w:rPr>
        <w:t>comply with these</w:t>
      </w:r>
      <w:r w:rsidR="00AC4CDF" w:rsidRPr="00BC20FB">
        <w:rPr>
          <w:rFonts w:asciiTheme="majorHAnsi" w:hAnsiTheme="majorHAnsi"/>
          <w:sz w:val="22"/>
          <w:szCs w:val="22"/>
        </w:rPr>
        <w:t xml:space="preserve"> principles</w:t>
      </w:r>
      <w:bookmarkEnd w:id="9"/>
      <w:r w:rsidR="00AC4CDF" w:rsidRPr="00BC20FB">
        <w:rPr>
          <w:rFonts w:asciiTheme="majorHAnsi" w:hAnsiTheme="majorHAnsi"/>
          <w:sz w:val="22"/>
          <w:szCs w:val="22"/>
        </w:rPr>
        <w:t>.</w:t>
      </w:r>
    </w:p>
    <w:p w14:paraId="143FFB10" w14:textId="77777777" w:rsidR="00D97584" w:rsidRPr="00BC20FB" w:rsidRDefault="00D97584" w:rsidP="00BC20FB">
      <w:pPr>
        <w:spacing w:before="0" w:after="0"/>
        <w:rPr>
          <w:rFonts w:asciiTheme="majorHAnsi" w:hAnsiTheme="majorHAnsi" w:cs="Arial"/>
          <w:sz w:val="22"/>
          <w:szCs w:val="22"/>
          <w:shd w:val="clear" w:color="auto" w:fill="FFFFFF"/>
        </w:rPr>
      </w:pPr>
    </w:p>
    <w:p w14:paraId="758F5313" w14:textId="77777777" w:rsidR="008D1568" w:rsidRPr="00BC20FB" w:rsidRDefault="005365BD" w:rsidP="00BC20FB">
      <w:pPr>
        <w:pStyle w:val="Heading1"/>
        <w:spacing w:before="0" w:after="0"/>
        <w:rPr>
          <w:rFonts w:asciiTheme="majorHAnsi" w:hAnsiTheme="majorHAnsi"/>
          <w:sz w:val="22"/>
          <w:szCs w:val="22"/>
        </w:rPr>
      </w:pPr>
      <w:bookmarkStart w:id="10" w:name="_Toc508178033"/>
      <w:r w:rsidRPr="00BC20FB">
        <w:rPr>
          <w:rFonts w:asciiTheme="majorHAnsi" w:hAnsiTheme="majorHAnsi"/>
          <w:sz w:val="22"/>
          <w:szCs w:val="22"/>
        </w:rPr>
        <w:t>7. Collecting personal data</w:t>
      </w:r>
      <w:bookmarkEnd w:id="10"/>
    </w:p>
    <w:p w14:paraId="1672FDEF" w14:textId="77777777" w:rsidR="00673897" w:rsidRPr="00BC20FB" w:rsidRDefault="00673897" w:rsidP="00BC20FB">
      <w:pPr>
        <w:spacing w:before="0" w:after="0"/>
        <w:rPr>
          <w:rFonts w:asciiTheme="majorHAnsi" w:hAnsiTheme="majorHAnsi" w:cs="Arial"/>
          <w:b/>
          <w:sz w:val="22"/>
          <w:szCs w:val="22"/>
          <w:lang w:val="en-GB"/>
        </w:rPr>
      </w:pPr>
      <w:r w:rsidRPr="00BC20FB">
        <w:rPr>
          <w:rFonts w:asciiTheme="majorHAnsi" w:hAnsiTheme="majorHAnsi" w:cs="Arial"/>
          <w:b/>
          <w:sz w:val="22"/>
          <w:szCs w:val="22"/>
          <w:lang w:val="en-GB"/>
        </w:rPr>
        <w:t xml:space="preserve">7.1 Lawfulness, fairness and transparency </w:t>
      </w:r>
    </w:p>
    <w:p w14:paraId="54848161" w14:textId="77777777" w:rsidR="00405566" w:rsidRPr="00BC20FB" w:rsidRDefault="00AC4CDF" w:rsidP="00BC20FB">
      <w:pPr>
        <w:spacing w:before="0" w:after="0"/>
        <w:rPr>
          <w:rFonts w:asciiTheme="majorHAnsi" w:hAnsiTheme="majorHAnsi" w:cs="Arial"/>
          <w:sz w:val="22"/>
          <w:szCs w:val="22"/>
        </w:rPr>
      </w:pPr>
      <w:r w:rsidRPr="00BC20FB">
        <w:rPr>
          <w:rFonts w:asciiTheme="majorHAnsi" w:hAnsiTheme="majorHAnsi" w:cs="Arial"/>
          <w:sz w:val="22"/>
          <w:szCs w:val="22"/>
        </w:rPr>
        <w:t>We</w:t>
      </w:r>
      <w:r w:rsidR="00405566" w:rsidRPr="00BC20FB">
        <w:rPr>
          <w:rFonts w:asciiTheme="majorHAnsi" w:hAnsiTheme="majorHAnsi" w:cs="Arial"/>
          <w:sz w:val="22"/>
          <w:szCs w:val="22"/>
        </w:rPr>
        <w:t xml:space="preserve"> will only process </w:t>
      </w:r>
      <w:r w:rsidR="00057F29" w:rsidRPr="00BC20FB">
        <w:rPr>
          <w:rFonts w:asciiTheme="majorHAnsi" w:hAnsiTheme="majorHAnsi" w:cs="Arial"/>
          <w:sz w:val="22"/>
          <w:szCs w:val="22"/>
        </w:rPr>
        <w:t xml:space="preserve">personal </w:t>
      </w:r>
      <w:r w:rsidR="00D63708" w:rsidRPr="00BC20FB">
        <w:rPr>
          <w:rFonts w:asciiTheme="majorHAnsi" w:hAnsiTheme="majorHAnsi" w:cs="Arial"/>
          <w:sz w:val="22"/>
          <w:szCs w:val="22"/>
        </w:rPr>
        <w:t xml:space="preserve">data where we have </w:t>
      </w:r>
      <w:r w:rsidR="00DF066E" w:rsidRPr="00BC20FB">
        <w:rPr>
          <w:rFonts w:asciiTheme="majorHAnsi" w:hAnsiTheme="majorHAnsi" w:cs="Arial"/>
          <w:sz w:val="22"/>
          <w:szCs w:val="22"/>
        </w:rPr>
        <w:t>one of 6</w:t>
      </w:r>
      <w:r w:rsidR="00405566" w:rsidRPr="00BC20FB">
        <w:rPr>
          <w:rFonts w:asciiTheme="majorHAnsi" w:hAnsiTheme="majorHAnsi" w:cs="Arial"/>
          <w:sz w:val="22"/>
          <w:szCs w:val="22"/>
        </w:rPr>
        <w:t xml:space="preserve"> </w:t>
      </w:r>
      <w:r w:rsidR="00507975" w:rsidRPr="00BC20FB">
        <w:rPr>
          <w:rFonts w:asciiTheme="majorHAnsi" w:hAnsiTheme="majorHAnsi" w:cs="Arial"/>
          <w:sz w:val="22"/>
          <w:szCs w:val="22"/>
        </w:rPr>
        <w:t>‘</w:t>
      </w:r>
      <w:r w:rsidR="00DF066E" w:rsidRPr="00BC20FB">
        <w:rPr>
          <w:rFonts w:asciiTheme="majorHAnsi" w:hAnsiTheme="majorHAnsi" w:cs="Arial"/>
          <w:sz w:val="22"/>
          <w:szCs w:val="22"/>
        </w:rPr>
        <w:t>lawful base</w:t>
      </w:r>
      <w:r w:rsidR="00405566" w:rsidRPr="00BC20FB">
        <w:rPr>
          <w:rFonts w:asciiTheme="majorHAnsi" w:hAnsiTheme="majorHAnsi" w:cs="Arial"/>
          <w:sz w:val="22"/>
          <w:szCs w:val="22"/>
        </w:rPr>
        <w:t>s</w:t>
      </w:r>
      <w:r w:rsidR="00507975" w:rsidRPr="00BC20FB">
        <w:rPr>
          <w:rFonts w:asciiTheme="majorHAnsi" w:hAnsiTheme="majorHAnsi" w:cs="Arial"/>
          <w:sz w:val="22"/>
          <w:szCs w:val="22"/>
        </w:rPr>
        <w:t>’ (legal reason</w:t>
      </w:r>
      <w:r w:rsidR="00DF066E" w:rsidRPr="00BC20FB">
        <w:rPr>
          <w:rFonts w:asciiTheme="majorHAnsi" w:hAnsiTheme="majorHAnsi" w:cs="Arial"/>
          <w:sz w:val="22"/>
          <w:szCs w:val="22"/>
        </w:rPr>
        <w:t>s</w:t>
      </w:r>
      <w:r w:rsidR="00507975" w:rsidRPr="00BC20FB">
        <w:rPr>
          <w:rFonts w:asciiTheme="majorHAnsi" w:hAnsiTheme="majorHAnsi" w:cs="Arial"/>
          <w:sz w:val="22"/>
          <w:szCs w:val="22"/>
        </w:rPr>
        <w:t>)</w:t>
      </w:r>
      <w:r w:rsidR="00405566" w:rsidRPr="00BC20FB">
        <w:rPr>
          <w:rFonts w:asciiTheme="majorHAnsi" w:hAnsiTheme="majorHAnsi" w:cs="Arial"/>
          <w:sz w:val="22"/>
          <w:szCs w:val="22"/>
        </w:rPr>
        <w:t xml:space="preserve"> to do so</w:t>
      </w:r>
      <w:r w:rsidR="00DF066E" w:rsidRPr="00BC20FB">
        <w:rPr>
          <w:rFonts w:asciiTheme="majorHAnsi" w:hAnsiTheme="majorHAnsi" w:cs="Arial"/>
          <w:sz w:val="22"/>
          <w:szCs w:val="22"/>
        </w:rPr>
        <w:t xml:space="preserve"> under data protection law</w:t>
      </w:r>
      <w:r w:rsidR="00D63708" w:rsidRPr="00BC20FB">
        <w:rPr>
          <w:rFonts w:asciiTheme="majorHAnsi" w:hAnsiTheme="majorHAnsi" w:cs="Arial"/>
          <w:sz w:val="22"/>
          <w:szCs w:val="22"/>
        </w:rPr>
        <w:t>:</w:t>
      </w:r>
    </w:p>
    <w:p w14:paraId="7A6451FB" w14:textId="77777777" w:rsidR="00507975" w:rsidRPr="00BC20FB" w:rsidRDefault="009F7705" w:rsidP="00C52CB7">
      <w:pPr>
        <w:numPr>
          <w:ilvl w:val="0"/>
          <w:numId w:val="8"/>
        </w:numPr>
        <w:spacing w:before="0" w:after="0"/>
        <w:ind w:left="714" w:hanging="357"/>
        <w:rPr>
          <w:rFonts w:asciiTheme="majorHAnsi" w:hAnsiTheme="majorHAnsi" w:cs="Arial"/>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w:t>
      </w:r>
      <w:r w:rsidR="00984BC6" w:rsidRPr="00BC20FB">
        <w:rPr>
          <w:rFonts w:asciiTheme="majorHAnsi" w:hAnsiTheme="majorHAnsi" w:cs="Arial"/>
          <w:sz w:val="22"/>
          <w:szCs w:val="22"/>
        </w:rPr>
        <w:t>so that the school can</w:t>
      </w:r>
      <w:r w:rsidR="00507975" w:rsidRPr="00BC20FB">
        <w:rPr>
          <w:rFonts w:asciiTheme="majorHAnsi" w:hAnsiTheme="majorHAnsi" w:cs="Arial"/>
          <w:sz w:val="22"/>
          <w:szCs w:val="22"/>
        </w:rPr>
        <w:t xml:space="preserve"> </w:t>
      </w:r>
      <w:r w:rsidR="00507975" w:rsidRPr="00BC20FB">
        <w:rPr>
          <w:rFonts w:asciiTheme="majorHAnsi" w:hAnsiTheme="majorHAnsi" w:cs="Arial"/>
          <w:b/>
          <w:sz w:val="22"/>
          <w:szCs w:val="22"/>
        </w:rPr>
        <w:t>fulfil a contract</w:t>
      </w:r>
      <w:r w:rsidR="00984BC6" w:rsidRPr="00BC20FB">
        <w:rPr>
          <w:rFonts w:asciiTheme="majorHAnsi" w:hAnsiTheme="majorHAnsi" w:cs="Arial"/>
          <w:sz w:val="22"/>
          <w:szCs w:val="22"/>
        </w:rPr>
        <w:t xml:space="preserve"> with the individual, or the individual has asked the school to take specific steps before </w:t>
      </w:r>
      <w:proofErr w:type="gramStart"/>
      <w:r w:rsidR="00984BC6" w:rsidRPr="00BC20FB">
        <w:rPr>
          <w:rFonts w:asciiTheme="majorHAnsi" w:hAnsiTheme="majorHAnsi" w:cs="Arial"/>
          <w:sz w:val="22"/>
          <w:szCs w:val="22"/>
        </w:rPr>
        <w:t>entering into</w:t>
      </w:r>
      <w:proofErr w:type="gramEnd"/>
      <w:r w:rsidR="00984BC6" w:rsidRPr="00BC20FB">
        <w:rPr>
          <w:rFonts w:asciiTheme="majorHAnsi" w:hAnsiTheme="majorHAnsi" w:cs="Arial"/>
          <w:sz w:val="22"/>
          <w:szCs w:val="22"/>
        </w:rPr>
        <w:t xml:space="preserve"> a contract</w:t>
      </w:r>
    </w:p>
    <w:p w14:paraId="75AA1207" w14:textId="77777777" w:rsidR="00507975" w:rsidRPr="00BC20FB" w:rsidRDefault="009F7705" w:rsidP="00C52CB7">
      <w:pPr>
        <w:numPr>
          <w:ilvl w:val="0"/>
          <w:numId w:val="20"/>
        </w:numPr>
        <w:spacing w:before="0" w:after="0"/>
        <w:ind w:left="714" w:hanging="357"/>
        <w:rPr>
          <w:rFonts w:asciiTheme="majorHAnsi" w:hAnsiTheme="majorHAnsi" w:cs="Arial"/>
          <w:b/>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so </w:t>
      </w:r>
      <w:r w:rsidR="00984BC6" w:rsidRPr="00BC20FB">
        <w:rPr>
          <w:rFonts w:asciiTheme="majorHAnsi" w:hAnsiTheme="majorHAnsi" w:cs="Arial"/>
          <w:sz w:val="22"/>
          <w:szCs w:val="22"/>
        </w:rPr>
        <w:t>that the school</w:t>
      </w:r>
      <w:r w:rsidR="00507975" w:rsidRPr="00BC20FB">
        <w:rPr>
          <w:rFonts w:asciiTheme="majorHAnsi" w:hAnsiTheme="majorHAnsi" w:cs="Arial"/>
          <w:sz w:val="22"/>
          <w:szCs w:val="22"/>
        </w:rPr>
        <w:t xml:space="preserve"> can </w:t>
      </w:r>
      <w:r w:rsidR="00507975" w:rsidRPr="00BC20FB">
        <w:rPr>
          <w:rFonts w:asciiTheme="majorHAnsi" w:hAnsiTheme="majorHAnsi" w:cs="Arial"/>
          <w:b/>
          <w:sz w:val="22"/>
          <w:szCs w:val="22"/>
        </w:rPr>
        <w:t xml:space="preserve">comply with a legal obligation </w:t>
      </w:r>
    </w:p>
    <w:p w14:paraId="18827C86" w14:textId="77777777" w:rsidR="00507975" w:rsidRPr="00BC20FB" w:rsidRDefault="009F7705" w:rsidP="00C52CB7">
      <w:pPr>
        <w:numPr>
          <w:ilvl w:val="0"/>
          <w:numId w:val="20"/>
        </w:numPr>
        <w:spacing w:before="0" w:after="0"/>
        <w:ind w:left="714" w:hanging="357"/>
        <w:rPr>
          <w:rFonts w:asciiTheme="majorHAnsi" w:hAnsiTheme="majorHAnsi" w:cs="Arial"/>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to ensure the </w:t>
      </w:r>
      <w:r w:rsidR="00507975" w:rsidRPr="00BC20FB">
        <w:rPr>
          <w:rFonts w:asciiTheme="majorHAnsi" w:hAnsiTheme="majorHAnsi" w:cs="Arial"/>
          <w:b/>
          <w:sz w:val="22"/>
          <w:szCs w:val="22"/>
        </w:rPr>
        <w:t>vital interests</w:t>
      </w:r>
      <w:r w:rsidR="00507975" w:rsidRPr="00BC20FB">
        <w:rPr>
          <w:rFonts w:asciiTheme="majorHAnsi" w:hAnsiTheme="majorHAnsi" w:cs="Arial"/>
          <w:sz w:val="22"/>
          <w:szCs w:val="22"/>
        </w:rPr>
        <w:t xml:space="preserve"> of the individual e.g. to protect someone’s life</w:t>
      </w:r>
    </w:p>
    <w:p w14:paraId="60EFDC65" w14:textId="77777777" w:rsidR="00A34D81" w:rsidRPr="00A34D81" w:rsidRDefault="00A34D81" w:rsidP="00C52CB7">
      <w:pPr>
        <w:pStyle w:val="ListParagraph"/>
        <w:numPr>
          <w:ilvl w:val="0"/>
          <w:numId w:val="20"/>
        </w:numPr>
        <w:spacing w:after="0" w:line="240" w:lineRule="auto"/>
        <w:ind w:left="714" w:hanging="357"/>
        <w:rPr>
          <w:rFonts w:asciiTheme="majorHAnsi" w:eastAsia="MS Mincho" w:hAnsiTheme="majorHAnsi" w:cs="Arial"/>
          <w:b/>
          <w:lang w:val="en-US"/>
        </w:rPr>
      </w:pPr>
      <w:r w:rsidRPr="00A34D81">
        <w:rPr>
          <w:rFonts w:asciiTheme="majorHAnsi" w:eastAsia="MS Mincho" w:hAnsiTheme="majorHAnsi" w:cs="Arial"/>
          <w:lang w:val="en-US"/>
        </w:rPr>
        <w:t xml:space="preserve">The data needs to be processed so that the school, as a public authority, can </w:t>
      </w:r>
      <w:r w:rsidRPr="00A34D81">
        <w:rPr>
          <w:rFonts w:asciiTheme="majorHAnsi" w:eastAsia="MS Mincho" w:hAnsiTheme="majorHAnsi" w:cs="Arial"/>
          <w:b/>
          <w:lang w:val="en-US"/>
        </w:rPr>
        <w:t>perform a task in the public interest or exercise its official authority</w:t>
      </w:r>
    </w:p>
    <w:p w14:paraId="6CE705FA" w14:textId="77777777" w:rsidR="00A34D81" w:rsidRPr="00A34D81" w:rsidRDefault="00A34D81" w:rsidP="00C52CB7">
      <w:pPr>
        <w:pStyle w:val="ListParagraph"/>
        <w:numPr>
          <w:ilvl w:val="0"/>
          <w:numId w:val="1"/>
        </w:numPr>
        <w:spacing w:after="0" w:line="240" w:lineRule="auto"/>
        <w:ind w:left="714" w:hanging="357"/>
        <w:rPr>
          <w:rFonts w:asciiTheme="majorHAnsi" w:eastAsia="MS Mincho" w:hAnsiTheme="majorHAnsi" w:cs="Arial"/>
          <w:lang w:val="en-US"/>
        </w:rPr>
      </w:pPr>
      <w:r w:rsidRPr="00A34D81">
        <w:rPr>
          <w:rFonts w:asciiTheme="majorHAnsi" w:eastAsia="MS Mincho" w:hAnsiTheme="majorHAnsi" w:cs="Arial"/>
          <w:lang w:val="en-US"/>
        </w:rPr>
        <w:t>The data needs to be processed for the legitimate interests of the school (where the processing is not for any tasks the school performs as a public authority) or a third party, provided the individual’s rights and freedoms are not overridden</w:t>
      </w:r>
    </w:p>
    <w:p w14:paraId="75DD2840" w14:textId="77777777" w:rsidR="00137E4B" w:rsidRDefault="00137E4B" w:rsidP="00C52CB7">
      <w:pPr>
        <w:numPr>
          <w:ilvl w:val="0"/>
          <w:numId w:val="1"/>
        </w:numPr>
        <w:spacing w:before="0" w:after="0"/>
        <w:ind w:left="714" w:hanging="357"/>
        <w:rPr>
          <w:rFonts w:asciiTheme="majorHAnsi" w:hAnsiTheme="majorHAnsi" w:cs="Arial"/>
          <w:sz w:val="22"/>
          <w:szCs w:val="22"/>
        </w:rPr>
      </w:pPr>
      <w:r w:rsidRPr="00BC20FB">
        <w:rPr>
          <w:rFonts w:asciiTheme="majorHAnsi" w:hAnsiTheme="majorHAnsi" w:cs="Arial"/>
          <w:sz w:val="22"/>
          <w:szCs w:val="22"/>
        </w:rPr>
        <w:t xml:space="preserve">The </w:t>
      </w:r>
      <w:r w:rsidR="00507975" w:rsidRPr="00BC20FB">
        <w:rPr>
          <w:rFonts w:asciiTheme="majorHAnsi" w:hAnsiTheme="majorHAnsi" w:cs="Arial"/>
          <w:sz w:val="22"/>
          <w:szCs w:val="22"/>
        </w:rPr>
        <w:t>individual</w:t>
      </w:r>
      <w:r w:rsidR="009C1F33" w:rsidRPr="00BC20FB">
        <w:rPr>
          <w:rFonts w:asciiTheme="majorHAnsi" w:hAnsiTheme="majorHAnsi" w:cs="Arial"/>
          <w:sz w:val="22"/>
          <w:szCs w:val="22"/>
        </w:rPr>
        <w:t xml:space="preserve"> </w:t>
      </w:r>
      <w:r w:rsidR="008A631C" w:rsidRPr="00BC20FB">
        <w:rPr>
          <w:rFonts w:asciiTheme="majorHAnsi" w:hAnsiTheme="majorHAnsi" w:cs="Arial"/>
          <w:sz w:val="22"/>
          <w:szCs w:val="22"/>
        </w:rPr>
        <w:t>(or their parent/carer</w:t>
      </w:r>
      <w:r w:rsidR="00EF55F9" w:rsidRPr="00BC20FB">
        <w:rPr>
          <w:rFonts w:asciiTheme="majorHAnsi" w:hAnsiTheme="majorHAnsi" w:cs="Arial"/>
          <w:sz w:val="22"/>
          <w:szCs w:val="22"/>
        </w:rPr>
        <w:t xml:space="preserve"> when appropriate</w:t>
      </w:r>
      <w:r w:rsidR="008A631C" w:rsidRPr="00BC20FB">
        <w:rPr>
          <w:rFonts w:asciiTheme="majorHAnsi" w:hAnsiTheme="majorHAnsi" w:cs="Arial"/>
          <w:sz w:val="22"/>
          <w:szCs w:val="22"/>
        </w:rPr>
        <w:t xml:space="preserve"> in the case of a pupil) </w:t>
      </w:r>
      <w:r w:rsidR="009C1F33" w:rsidRPr="00BC20FB">
        <w:rPr>
          <w:rFonts w:asciiTheme="majorHAnsi" w:hAnsiTheme="majorHAnsi" w:cs="Arial"/>
          <w:sz w:val="22"/>
          <w:szCs w:val="22"/>
        </w:rPr>
        <w:t xml:space="preserve">has freely given clear </w:t>
      </w:r>
      <w:r w:rsidR="009C1F33" w:rsidRPr="00BC20FB">
        <w:rPr>
          <w:rFonts w:asciiTheme="majorHAnsi" w:hAnsiTheme="majorHAnsi" w:cs="Arial"/>
          <w:b/>
          <w:sz w:val="22"/>
          <w:szCs w:val="22"/>
        </w:rPr>
        <w:t>consent</w:t>
      </w:r>
      <w:r w:rsidR="00507975" w:rsidRPr="00BC20FB">
        <w:rPr>
          <w:rFonts w:asciiTheme="majorHAnsi" w:hAnsiTheme="majorHAnsi" w:cs="Arial"/>
          <w:sz w:val="22"/>
          <w:szCs w:val="22"/>
        </w:rPr>
        <w:t xml:space="preserve"> </w:t>
      </w:r>
    </w:p>
    <w:p w14:paraId="405E16C3" w14:textId="77777777" w:rsidR="00D97584" w:rsidRPr="00BC20FB" w:rsidRDefault="00D97584" w:rsidP="00866AE7">
      <w:pPr>
        <w:spacing w:before="0" w:after="0"/>
        <w:ind w:left="720"/>
        <w:rPr>
          <w:rFonts w:asciiTheme="majorHAnsi" w:hAnsiTheme="majorHAnsi" w:cs="Arial"/>
          <w:sz w:val="22"/>
          <w:szCs w:val="22"/>
        </w:rPr>
      </w:pPr>
    </w:p>
    <w:p w14:paraId="749C05E3"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For special categories of personal data, we will also meet one of the special category conditions for processing under data protection law:</w:t>
      </w:r>
    </w:p>
    <w:p w14:paraId="209AC782"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individual (or their parent/carer when appropriate in the case of a pupil) has given </w:t>
      </w:r>
      <w:r w:rsidRPr="00C52CB7">
        <w:rPr>
          <w:rFonts w:asciiTheme="majorHAnsi" w:hAnsiTheme="majorHAnsi" w:cs="Arial"/>
          <w:b/>
        </w:rPr>
        <w:t>explicit consent</w:t>
      </w:r>
    </w:p>
    <w:p w14:paraId="6CE48B62" w14:textId="77777777" w:rsidR="00C52CB7" w:rsidRPr="00C52CB7" w:rsidRDefault="00C52CB7" w:rsidP="00C52CB7">
      <w:pPr>
        <w:pStyle w:val="ListParagraph"/>
        <w:numPr>
          <w:ilvl w:val="0"/>
          <w:numId w:val="24"/>
        </w:numPr>
        <w:spacing w:after="0" w:line="240" w:lineRule="auto"/>
        <w:rPr>
          <w:rFonts w:asciiTheme="majorHAnsi" w:hAnsiTheme="majorHAnsi" w:cs="Arial"/>
          <w:b/>
        </w:rPr>
      </w:pPr>
      <w:r w:rsidRPr="00C52CB7">
        <w:rPr>
          <w:rFonts w:asciiTheme="majorHAnsi" w:hAnsiTheme="majorHAnsi" w:cs="Arial"/>
        </w:rPr>
        <w:t xml:space="preserve">The data needs to be processed to perform or exercise obligations or rights in relation to </w:t>
      </w:r>
      <w:r w:rsidRPr="00C52CB7">
        <w:rPr>
          <w:rFonts w:asciiTheme="majorHAnsi" w:hAnsiTheme="majorHAnsi" w:cs="Arial"/>
          <w:b/>
        </w:rPr>
        <w:t>employment, social security or social protection law</w:t>
      </w:r>
    </w:p>
    <w:p w14:paraId="16C4218B"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to ensure the </w:t>
      </w:r>
      <w:r w:rsidRPr="00C52CB7">
        <w:rPr>
          <w:rFonts w:asciiTheme="majorHAnsi" w:hAnsiTheme="majorHAnsi" w:cs="Arial"/>
          <w:b/>
        </w:rPr>
        <w:t>vital interests</w:t>
      </w:r>
      <w:r w:rsidRPr="00C52CB7">
        <w:rPr>
          <w:rFonts w:asciiTheme="majorHAnsi" w:hAnsiTheme="majorHAnsi" w:cs="Arial"/>
        </w:rPr>
        <w:t xml:space="preserve"> of the individual or another person, where the individual is physically or legally incapable of giving consent</w:t>
      </w:r>
    </w:p>
    <w:p w14:paraId="7D479D8B"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has already been made </w:t>
      </w:r>
      <w:r w:rsidRPr="00C52CB7">
        <w:rPr>
          <w:rFonts w:asciiTheme="majorHAnsi" w:hAnsiTheme="majorHAnsi" w:cs="Arial"/>
          <w:b/>
        </w:rPr>
        <w:t>manifestly public</w:t>
      </w:r>
      <w:r w:rsidRPr="00C52CB7">
        <w:rPr>
          <w:rFonts w:asciiTheme="majorHAnsi" w:hAnsiTheme="majorHAnsi" w:cs="Arial"/>
        </w:rPr>
        <w:t xml:space="preserve"> by the individual</w:t>
      </w:r>
    </w:p>
    <w:p w14:paraId="3F73EBB6"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the establishment, exercise or defence of </w:t>
      </w:r>
      <w:r w:rsidRPr="00C52CB7">
        <w:rPr>
          <w:rFonts w:asciiTheme="majorHAnsi" w:hAnsiTheme="majorHAnsi" w:cs="Arial"/>
          <w:b/>
        </w:rPr>
        <w:t>legal claims</w:t>
      </w:r>
    </w:p>
    <w:p w14:paraId="5D2675AA"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reasons of </w:t>
      </w:r>
      <w:r w:rsidRPr="00C52CB7">
        <w:rPr>
          <w:rFonts w:asciiTheme="majorHAnsi" w:hAnsiTheme="majorHAnsi" w:cs="Arial"/>
          <w:b/>
        </w:rPr>
        <w:t>substantial public interest</w:t>
      </w:r>
      <w:r w:rsidRPr="00C52CB7">
        <w:rPr>
          <w:rFonts w:asciiTheme="majorHAnsi" w:hAnsiTheme="majorHAnsi" w:cs="Arial"/>
        </w:rPr>
        <w:t xml:space="preserve"> as defined in legislation</w:t>
      </w:r>
    </w:p>
    <w:p w14:paraId="277CDEB7"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health or social care purposes</w:t>
      </w:r>
      <w:r w:rsidRPr="00C52CB7">
        <w:rPr>
          <w:rFonts w:asciiTheme="majorHAnsi" w:hAnsiTheme="majorHAnsi" w:cs="Arial"/>
        </w:rPr>
        <w:t>, and the processing is done by, or under the direction of, a health or social work professional or by any other person obliged to confidentiality under law</w:t>
      </w:r>
    </w:p>
    <w:p w14:paraId="7C78D1CB"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public health reasons</w:t>
      </w:r>
      <w:r w:rsidRPr="00C52CB7">
        <w:rPr>
          <w:rFonts w:asciiTheme="majorHAnsi" w:hAnsiTheme="majorHAnsi" w:cs="Arial"/>
        </w:rPr>
        <w:t>, and the processing is done by, or under the direction of, a health professional or by any other person obliged to confidentiality under law</w:t>
      </w:r>
    </w:p>
    <w:p w14:paraId="4215453E" w14:textId="77777777" w:rsid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archiving purposes</w:t>
      </w:r>
      <w:r w:rsidRPr="00C52CB7">
        <w:rPr>
          <w:rFonts w:asciiTheme="majorHAnsi" w:hAnsiTheme="majorHAnsi" w:cs="Arial"/>
        </w:rPr>
        <w:t>, scientific or historical research purposes, or statistical purposes, and the processing is in the public interest</w:t>
      </w:r>
    </w:p>
    <w:p w14:paraId="348AA66B" w14:textId="77777777" w:rsidR="00396D80" w:rsidRPr="00C52CB7" w:rsidRDefault="00396D80" w:rsidP="00396D80">
      <w:pPr>
        <w:pStyle w:val="ListParagraph"/>
        <w:spacing w:after="0" w:line="240" w:lineRule="auto"/>
        <w:rPr>
          <w:rFonts w:asciiTheme="majorHAnsi" w:hAnsiTheme="majorHAnsi" w:cs="Arial"/>
        </w:rPr>
      </w:pPr>
    </w:p>
    <w:p w14:paraId="450E35F6"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For criminal offence data, we will meet both a lawful basis and a condition set out under data protection law. Conditions include:</w:t>
      </w:r>
    </w:p>
    <w:p w14:paraId="4D39016C"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individual (or their parent/carer when appropriate in the case of a pupil) has given </w:t>
      </w:r>
      <w:r w:rsidRPr="00C52CB7">
        <w:rPr>
          <w:rFonts w:asciiTheme="majorHAnsi" w:hAnsiTheme="majorHAnsi" w:cs="Arial"/>
          <w:b/>
        </w:rPr>
        <w:t>consent</w:t>
      </w:r>
    </w:p>
    <w:p w14:paraId="1EF86B05"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to ensure the </w:t>
      </w:r>
      <w:r w:rsidRPr="00C52CB7">
        <w:rPr>
          <w:rFonts w:asciiTheme="majorHAnsi" w:hAnsiTheme="majorHAnsi" w:cs="Arial"/>
          <w:b/>
        </w:rPr>
        <w:t>vital interests</w:t>
      </w:r>
      <w:r w:rsidRPr="00C52CB7">
        <w:rPr>
          <w:rFonts w:asciiTheme="majorHAnsi" w:hAnsiTheme="majorHAnsi" w:cs="Arial"/>
        </w:rPr>
        <w:t xml:space="preserve"> of the individual or another person, where the individual is physically or legally incapable of giving consent</w:t>
      </w:r>
    </w:p>
    <w:p w14:paraId="3B2E700A"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has already been made </w:t>
      </w:r>
      <w:r w:rsidRPr="00C52CB7">
        <w:rPr>
          <w:rFonts w:asciiTheme="majorHAnsi" w:hAnsiTheme="majorHAnsi" w:cs="Arial"/>
          <w:b/>
        </w:rPr>
        <w:t>manifestly public</w:t>
      </w:r>
      <w:r w:rsidRPr="00C52CB7">
        <w:rPr>
          <w:rFonts w:asciiTheme="majorHAnsi" w:hAnsiTheme="majorHAnsi" w:cs="Arial"/>
        </w:rPr>
        <w:t xml:space="preserve"> by the individual</w:t>
      </w:r>
    </w:p>
    <w:p w14:paraId="7F8D0592"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or in connection with legal proceedings, to obtain legal advice, or for the establishment, exercise or defence of </w:t>
      </w:r>
      <w:r w:rsidRPr="00C52CB7">
        <w:rPr>
          <w:rFonts w:asciiTheme="majorHAnsi" w:hAnsiTheme="majorHAnsi" w:cs="Arial"/>
          <w:b/>
        </w:rPr>
        <w:t>legal rights</w:t>
      </w:r>
    </w:p>
    <w:p w14:paraId="601BBF5A"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reasons of </w:t>
      </w:r>
      <w:r w:rsidRPr="00C52CB7">
        <w:rPr>
          <w:rFonts w:asciiTheme="majorHAnsi" w:hAnsiTheme="majorHAnsi" w:cs="Arial"/>
          <w:b/>
        </w:rPr>
        <w:t>substantial public interest</w:t>
      </w:r>
      <w:r w:rsidRPr="00C52CB7">
        <w:rPr>
          <w:rFonts w:asciiTheme="majorHAnsi" w:hAnsiTheme="majorHAnsi" w:cs="Arial"/>
        </w:rPr>
        <w:t xml:space="preserve"> as defined in legislation</w:t>
      </w:r>
    </w:p>
    <w:p w14:paraId="2388CFB7" w14:textId="77777777" w:rsid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Whenever we first collect personal data directly from individuals, we will provide them with the relevant information required by data protection law.</w:t>
      </w:r>
    </w:p>
    <w:p w14:paraId="52956829" w14:textId="77777777" w:rsidR="00C52CB7" w:rsidRPr="00C52CB7" w:rsidRDefault="00C52CB7" w:rsidP="00C52CB7">
      <w:pPr>
        <w:spacing w:before="0" w:after="0"/>
        <w:rPr>
          <w:rFonts w:asciiTheme="majorHAnsi" w:hAnsiTheme="majorHAnsi" w:cs="Arial"/>
          <w:sz w:val="22"/>
          <w:szCs w:val="22"/>
          <w:lang w:val="en-GB"/>
        </w:rPr>
      </w:pPr>
    </w:p>
    <w:p w14:paraId="48C9CE14"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lastRenderedPageBreak/>
        <w:t xml:space="preserve">We will always consider the fairness of our data processing. We will ensure we do not handle personal data in ways that individuals would not reasonably </w:t>
      </w:r>
      <w:proofErr w:type="gramStart"/>
      <w:r w:rsidRPr="00C52CB7">
        <w:rPr>
          <w:rFonts w:asciiTheme="majorHAnsi" w:hAnsiTheme="majorHAnsi" w:cs="Arial"/>
          <w:sz w:val="22"/>
          <w:szCs w:val="22"/>
          <w:lang w:val="en-GB"/>
        </w:rPr>
        <w:t>expect, or</w:t>
      </w:r>
      <w:proofErr w:type="gramEnd"/>
      <w:r w:rsidRPr="00C52CB7">
        <w:rPr>
          <w:rFonts w:asciiTheme="majorHAnsi" w:hAnsiTheme="majorHAnsi" w:cs="Arial"/>
          <w:sz w:val="22"/>
          <w:szCs w:val="22"/>
          <w:lang w:val="en-GB"/>
        </w:rPr>
        <w:t xml:space="preserve"> use personal data in ways which have unjustified adverse effects on them.</w:t>
      </w:r>
    </w:p>
    <w:p w14:paraId="00F39F4D" w14:textId="77777777" w:rsidR="00D97584" w:rsidRPr="00BC20FB" w:rsidRDefault="00D97584" w:rsidP="00BC20FB">
      <w:pPr>
        <w:spacing w:before="0" w:after="0"/>
        <w:rPr>
          <w:rFonts w:asciiTheme="majorHAnsi" w:hAnsiTheme="majorHAnsi"/>
          <w:sz w:val="22"/>
          <w:szCs w:val="22"/>
        </w:rPr>
      </w:pPr>
    </w:p>
    <w:p w14:paraId="1D32EBC5" w14:textId="77777777" w:rsidR="00DE48CB" w:rsidRPr="00BC20FB" w:rsidRDefault="00DE48CB" w:rsidP="00BC20FB">
      <w:pPr>
        <w:spacing w:before="0" w:after="0"/>
        <w:rPr>
          <w:rFonts w:asciiTheme="majorHAnsi" w:hAnsiTheme="majorHAnsi"/>
          <w:b/>
          <w:sz w:val="22"/>
          <w:szCs w:val="22"/>
        </w:rPr>
      </w:pPr>
      <w:r w:rsidRPr="00BC20FB">
        <w:rPr>
          <w:rFonts w:asciiTheme="majorHAnsi" w:hAnsiTheme="majorHAnsi"/>
          <w:b/>
          <w:sz w:val="22"/>
          <w:szCs w:val="22"/>
          <w:lang w:val="en-GB"/>
        </w:rPr>
        <w:t>7.2 Limitation, minimisation and accuracy</w:t>
      </w:r>
    </w:p>
    <w:p w14:paraId="458BB125" w14:textId="77777777" w:rsidR="007E759E" w:rsidRDefault="00D5052B" w:rsidP="00BC20FB">
      <w:pPr>
        <w:spacing w:before="0" w:after="0"/>
        <w:rPr>
          <w:rFonts w:asciiTheme="majorHAnsi" w:hAnsiTheme="majorHAnsi"/>
          <w:sz w:val="22"/>
          <w:szCs w:val="22"/>
        </w:rPr>
      </w:pPr>
      <w:r w:rsidRPr="00BC20FB">
        <w:rPr>
          <w:rFonts w:asciiTheme="majorHAnsi" w:hAnsiTheme="majorHAnsi"/>
          <w:sz w:val="22"/>
          <w:szCs w:val="22"/>
        </w:rPr>
        <w:t xml:space="preserve">We will only collect personal data for </w:t>
      </w:r>
      <w:proofErr w:type="gramStart"/>
      <w:r w:rsidRPr="00BC20FB">
        <w:rPr>
          <w:rFonts w:asciiTheme="majorHAnsi" w:hAnsiTheme="majorHAnsi"/>
          <w:sz w:val="22"/>
          <w:szCs w:val="22"/>
        </w:rPr>
        <w:t>specified,</w:t>
      </w:r>
      <w:proofErr w:type="gramEnd"/>
      <w:r w:rsidRPr="00BC20FB">
        <w:rPr>
          <w:rFonts w:asciiTheme="majorHAnsi" w:hAnsiTheme="majorHAnsi"/>
          <w:sz w:val="22"/>
          <w:szCs w:val="22"/>
        </w:rPr>
        <w:t xml:space="preserve"> explicit and legitimate reasons. We will explain these reasons to the individuals when we first collect their data.</w:t>
      </w:r>
    </w:p>
    <w:p w14:paraId="1B17AFD9" w14:textId="77777777" w:rsidR="00D97584" w:rsidRPr="00BC20FB" w:rsidRDefault="00D97584" w:rsidP="00BC20FB">
      <w:pPr>
        <w:spacing w:before="0" w:after="0"/>
        <w:rPr>
          <w:rFonts w:asciiTheme="majorHAnsi" w:hAnsiTheme="majorHAnsi"/>
          <w:sz w:val="22"/>
          <w:szCs w:val="22"/>
        </w:rPr>
      </w:pPr>
    </w:p>
    <w:p w14:paraId="76C1DA11" w14:textId="77777777" w:rsidR="00D5052B" w:rsidRDefault="004D2DEF" w:rsidP="00BC20FB">
      <w:pPr>
        <w:spacing w:before="0" w:after="0"/>
        <w:rPr>
          <w:rFonts w:asciiTheme="majorHAnsi" w:hAnsiTheme="majorHAnsi"/>
          <w:sz w:val="22"/>
          <w:szCs w:val="22"/>
        </w:rPr>
      </w:pPr>
      <w:r w:rsidRPr="00BC20FB">
        <w:rPr>
          <w:rFonts w:asciiTheme="majorHAnsi" w:hAnsiTheme="majorHAnsi"/>
          <w:sz w:val="22"/>
          <w:szCs w:val="22"/>
        </w:rPr>
        <w:t>If we want to use personal data for reasons</w:t>
      </w:r>
      <w:r w:rsidR="00966184" w:rsidRPr="00BC20FB">
        <w:rPr>
          <w:rFonts w:asciiTheme="majorHAnsi" w:hAnsiTheme="majorHAnsi"/>
          <w:sz w:val="22"/>
          <w:szCs w:val="22"/>
        </w:rPr>
        <w:t xml:space="preserve"> other than those </w:t>
      </w:r>
      <w:r w:rsidR="007E759E" w:rsidRPr="00BC20FB">
        <w:rPr>
          <w:rFonts w:asciiTheme="majorHAnsi" w:hAnsiTheme="majorHAnsi"/>
          <w:sz w:val="22"/>
          <w:szCs w:val="22"/>
        </w:rPr>
        <w:t>given when we first obtained it</w:t>
      </w:r>
      <w:r w:rsidRPr="00BC20FB">
        <w:rPr>
          <w:rFonts w:asciiTheme="majorHAnsi" w:hAnsiTheme="majorHAnsi"/>
          <w:sz w:val="22"/>
          <w:szCs w:val="22"/>
        </w:rPr>
        <w:t xml:space="preserve">, we will </w:t>
      </w:r>
      <w:r w:rsidR="00D5052B" w:rsidRPr="00BC20FB">
        <w:rPr>
          <w:rFonts w:asciiTheme="majorHAnsi" w:hAnsiTheme="majorHAnsi"/>
          <w:sz w:val="22"/>
          <w:szCs w:val="22"/>
        </w:rPr>
        <w:t>inform the individuals</w:t>
      </w:r>
      <w:r w:rsidR="007E759E" w:rsidRPr="00BC20FB">
        <w:rPr>
          <w:rFonts w:asciiTheme="majorHAnsi" w:hAnsiTheme="majorHAnsi"/>
          <w:sz w:val="22"/>
          <w:szCs w:val="22"/>
        </w:rPr>
        <w:t xml:space="preserve"> concerned</w:t>
      </w:r>
      <w:r w:rsidR="00D5052B" w:rsidRPr="00BC20FB">
        <w:rPr>
          <w:rFonts w:asciiTheme="majorHAnsi" w:hAnsiTheme="majorHAnsi"/>
          <w:sz w:val="22"/>
          <w:szCs w:val="22"/>
        </w:rPr>
        <w:t xml:space="preserve"> </w:t>
      </w:r>
      <w:r w:rsidR="00014EB2" w:rsidRPr="00BC20FB">
        <w:rPr>
          <w:rFonts w:asciiTheme="majorHAnsi" w:hAnsiTheme="majorHAnsi"/>
          <w:sz w:val="22"/>
          <w:szCs w:val="22"/>
        </w:rPr>
        <w:t xml:space="preserve">before we do </w:t>
      </w:r>
      <w:proofErr w:type="gramStart"/>
      <w:r w:rsidR="00014EB2" w:rsidRPr="00BC20FB">
        <w:rPr>
          <w:rFonts w:asciiTheme="majorHAnsi" w:hAnsiTheme="majorHAnsi"/>
          <w:sz w:val="22"/>
          <w:szCs w:val="22"/>
        </w:rPr>
        <w:t>so</w:t>
      </w:r>
      <w:r w:rsidR="007E759E" w:rsidRPr="00BC20FB">
        <w:rPr>
          <w:rFonts w:asciiTheme="majorHAnsi" w:hAnsiTheme="majorHAnsi"/>
          <w:sz w:val="22"/>
          <w:szCs w:val="22"/>
        </w:rPr>
        <w:t>,</w:t>
      </w:r>
      <w:r w:rsidR="00D5052B" w:rsidRPr="00BC20FB">
        <w:rPr>
          <w:rFonts w:asciiTheme="majorHAnsi" w:hAnsiTheme="majorHAnsi"/>
          <w:sz w:val="22"/>
          <w:szCs w:val="22"/>
        </w:rPr>
        <w:t xml:space="preserve"> and</w:t>
      </w:r>
      <w:proofErr w:type="gramEnd"/>
      <w:r w:rsidR="00D5052B" w:rsidRPr="00BC20FB">
        <w:rPr>
          <w:rFonts w:asciiTheme="majorHAnsi" w:hAnsiTheme="majorHAnsi"/>
          <w:sz w:val="22"/>
          <w:szCs w:val="22"/>
        </w:rPr>
        <w:t xml:space="preserve"> seek consent where necessary.</w:t>
      </w:r>
    </w:p>
    <w:p w14:paraId="05D7ADE6" w14:textId="77777777" w:rsidR="00D97584" w:rsidRPr="00BC20FB" w:rsidRDefault="00D97584" w:rsidP="00BC20FB">
      <w:pPr>
        <w:spacing w:before="0" w:after="0"/>
        <w:rPr>
          <w:rFonts w:asciiTheme="majorHAnsi" w:hAnsiTheme="majorHAnsi"/>
          <w:sz w:val="22"/>
          <w:szCs w:val="22"/>
        </w:rPr>
      </w:pPr>
    </w:p>
    <w:p w14:paraId="3E36FD70" w14:textId="77777777" w:rsidR="00D5052B" w:rsidRDefault="00D5052B" w:rsidP="00BC20FB">
      <w:pPr>
        <w:spacing w:before="0" w:after="0"/>
        <w:rPr>
          <w:rFonts w:asciiTheme="majorHAnsi" w:hAnsiTheme="majorHAnsi"/>
          <w:sz w:val="22"/>
          <w:szCs w:val="22"/>
        </w:rPr>
      </w:pPr>
      <w:r w:rsidRPr="00BC20FB">
        <w:rPr>
          <w:rFonts w:asciiTheme="majorHAnsi" w:hAnsiTheme="majorHAnsi"/>
          <w:sz w:val="22"/>
          <w:szCs w:val="22"/>
        </w:rPr>
        <w:t xml:space="preserve">Staff must only process personal data where it is necessary </w:t>
      </w:r>
      <w:proofErr w:type="gramStart"/>
      <w:r w:rsidRPr="00BC20FB">
        <w:rPr>
          <w:rFonts w:asciiTheme="majorHAnsi" w:hAnsiTheme="majorHAnsi"/>
          <w:sz w:val="22"/>
          <w:szCs w:val="22"/>
        </w:rPr>
        <w:t>in order to</w:t>
      </w:r>
      <w:proofErr w:type="gramEnd"/>
      <w:r w:rsidRPr="00BC20FB">
        <w:rPr>
          <w:rFonts w:asciiTheme="majorHAnsi" w:hAnsiTheme="majorHAnsi"/>
          <w:sz w:val="22"/>
          <w:szCs w:val="22"/>
        </w:rPr>
        <w:t xml:space="preserve"> do their jobs. </w:t>
      </w:r>
    </w:p>
    <w:p w14:paraId="5EA583F5" w14:textId="77777777" w:rsidR="00C52CB7" w:rsidRDefault="00C52CB7" w:rsidP="00BC20FB">
      <w:pPr>
        <w:spacing w:before="0" w:after="0"/>
        <w:rPr>
          <w:rFonts w:asciiTheme="majorHAnsi" w:hAnsiTheme="majorHAnsi"/>
          <w:sz w:val="22"/>
          <w:szCs w:val="22"/>
        </w:rPr>
      </w:pPr>
    </w:p>
    <w:p w14:paraId="0EC438C8" w14:textId="77777777" w:rsidR="00C52CB7" w:rsidRPr="00C52CB7" w:rsidRDefault="00C52CB7" w:rsidP="00C52CB7">
      <w:pPr>
        <w:spacing w:before="0" w:after="0"/>
        <w:rPr>
          <w:rFonts w:asciiTheme="majorHAnsi" w:hAnsiTheme="majorHAnsi"/>
          <w:sz w:val="22"/>
          <w:szCs w:val="22"/>
        </w:rPr>
      </w:pPr>
      <w:r w:rsidRPr="00C52CB7">
        <w:rPr>
          <w:rFonts w:asciiTheme="majorHAnsi" w:hAnsiTheme="majorHAnsi"/>
          <w:sz w:val="22"/>
          <w:szCs w:val="22"/>
        </w:rPr>
        <w:t xml:space="preserve">We will keep data accurate and, where necessary, </w:t>
      </w:r>
      <w:proofErr w:type="gramStart"/>
      <w:r w:rsidRPr="00C52CB7">
        <w:rPr>
          <w:rFonts w:asciiTheme="majorHAnsi" w:hAnsiTheme="majorHAnsi"/>
          <w:sz w:val="22"/>
          <w:szCs w:val="22"/>
        </w:rPr>
        <w:t>up-to-date</w:t>
      </w:r>
      <w:proofErr w:type="gramEnd"/>
      <w:r w:rsidRPr="00C52CB7">
        <w:rPr>
          <w:rFonts w:asciiTheme="majorHAnsi" w:hAnsiTheme="majorHAnsi"/>
          <w:sz w:val="22"/>
          <w:szCs w:val="22"/>
        </w:rPr>
        <w:t>. Inaccurate data will be rectified or erased when appropriate.</w:t>
      </w:r>
    </w:p>
    <w:p w14:paraId="18C2FDEA" w14:textId="77777777" w:rsidR="00D97584" w:rsidRPr="00BC20FB" w:rsidRDefault="00D97584" w:rsidP="00BC20FB">
      <w:pPr>
        <w:spacing w:before="0" w:after="0"/>
        <w:rPr>
          <w:rFonts w:asciiTheme="majorHAnsi" w:hAnsiTheme="majorHAnsi"/>
          <w:sz w:val="22"/>
          <w:szCs w:val="22"/>
        </w:rPr>
      </w:pPr>
    </w:p>
    <w:p w14:paraId="0B93C8C3" w14:textId="77777777" w:rsidR="006268F2" w:rsidRDefault="00D5052B" w:rsidP="00BC20FB">
      <w:pPr>
        <w:spacing w:before="0" w:after="0"/>
        <w:rPr>
          <w:rFonts w:asciiTheme="majorHAnsi" w:hAnsiTheme="majorHAnsi" w:cs="Arial"/>
          <w:sz w:val="22"/>
          <w:szCs w:val="22"/>
          <w:shd w:val="clear" w:color="auto" w:fill="FFFFFF"/>
        </w:rPr>
      </w:pPr>
      <w:r w:rsidRPr="00BC20FB">
        <w:rPr>
          <w:rFonts w:asciiTheme="majorHAnsi" w:hAnsiTheme="majorHAnsi"/>
          <w:sz w:val="22"/>
          <w:szCs w:val="22"/>
        </w:rPr>
        <w:t xml:space="preserve">When staff no longer need the personal data they hold, they must ensure it is deleted or </w:t>
      </w:r>
      <w:proofErr w:type="spellStart"/>
      <w:r w:rsidRPr="00BC20FB">
        <w:rPr>
          <w:rFonts w:asciiTheme="majorHAnsi" w:hAnsiTheme="majorHAnsi"/>
          <w:sz w:val="22"/>
          <w:szCs w:val="22"/>
        </w:rPr>
        <w:t>anonymised</w:t>
      </w:r>
      <w:proofErr w:type="spellEnd"/>
      <w:r w:rsidRPr="00BC20FB">
        <w:rPr>
          <w:rFonts w:asciiTheme="majorHAnsi" w:hAnsiTheme="majorHAnsi"/>
          <w:sz w:val="22"/>
          <w:szCs w:val="22"/>
        </w:rPr>
        <w:t>. This will be done in accordance with</w:t>
      </w:r>
      <w:r w:rsidR="006268F2" w:rsidRPr="00BC20FB">
        <w:rPr>
          <w:rFonts w:asciiTheme="majorHAnsi" w:hAnsiTheme="majorHAnsi"/>
          <w:sz w:val="22"/>
          <w:szCs w:val="22"/>
        </w:rPr>
        <w:t xml:space="preserve"> the school’s</w:t>
      </w:r>
      <w:r w:rsidRPr="00BC20FB">
        <w:rPr>
          <w:rFonts w:asciiTheme="majorHAnsi" w:hAnsiTheme="majorHAnsi"/>
          <w:sz w:val="22"/>
          <w:szCs w:val="22"/>
        </w:rPr>
        <w:t xml:space="preserve"> </w:t>
      </w:r>
      <w:r w:rsidR="006268F2" w:rsidRPr="00D97584">
        <w:rPr>
          <w:rFonts w:asciiTheme="majorHAnsi" w:hAnsiTheme="majorHAnsi" w:cs="Arial"/>
          <w:sz w:val="22"/>
          <w:szCs w:val="22"/>
          <w:shd w:val="clear" w:color="auto" w:fill="FFFFFF"/>
        </w:rPr>
        <w:t>record</w:t>
      </w:r>
      <w:r w:rsidRPr="00D97584">
        <w:rPr>
          <w:rFonts w:asciiTheme="majorHAnsi" w:hAnsiTheme="majorHAnsi" w:cs="Arial"/>
          <w:sz w:val="22"/>
          <w:szCs w:val="22"/>
          <w:shd w:val="clear" w:color="auto" w:fill="FFFFFF"/>
        </w:rPr>
        <w:t xml:space="preserve"> retention schedule</w:t>
      </w:r>
      <w:r w:rsidR="00D97584">
        <w:rPr>
          <w:rFonts w:asciiTheme="majorHAnsi" w:hAnsiTheme="majorHAnsi" w:cs="Arial"/>
          <w:sz w:val="22"/>
          <w:szCs w:val="22"/>
          <w:shd w:val="clear" w:color="auto" w:fill="FFFFFF"/>
        </w:rPr>
        <w:t>.</w:t>
      </w:r>
    </w:p>
    <w:p w14:paraId="3F8990A5" w14:textId="77777777" w:rsidR="00D97584" w:rsidRPr="00BC20FB" w:rsidRDefault="00D97584" w:rsidP="00BC20FB">
      <w:pPr>
        <w:spacing w:before="0" w:after="0"/>
        <w:rPr>
          <w:rFonts w:asciiTheme="majorHAnsi" w:hAnsiTheme="majorHAnsi"/>
          <w:sz w:val="22"/>
          <w:szCs w:val="22"/>
        </w:rPr>
      </w:pPr>
    </w:p>
    <w:p w14:paraId="1B7EDF70" w14:textId="77777777" w:rsidR="00DE48CB" w:rsidRPr="00BC20FB" w:rsidRDefault="00DE48CB" w:rsidP="00BC20FB">
      <w:pPr>
        <w:pStyle w:val="Heading1"/>
        <w:spacing w:before="0" w:after="0"/>
        <w:rPr>
          <w:rFonts w:asciiTheme="majorHAnsi" w:hAnsiTheme="majorHAnsi"/>
          <w:sz w:val="22"/>
          <w:szCs w:val="22"/>
        </w:rPr>
      </w:pPr>
      <w:bookmarkStart w:id="11" w:name="_Toc508178034"/>
      <w:r w:rsidRPr="00BC20FB">
        <w:rPr>
          <w:rFonts w:asciiTheme="majorHAnsi" w:hAnsiTheme="majorHAnsi"/>
          <w:sz w:val="22"/>
          <w:szCs w:val="22"/>
        </w:rPr>
        <w:t>8. Sharing personal data</w:t>
      </w:r>
      <w:bookmarkEnd w:id="11"/>
    </w:p>
    <w:p w14:paraId="78E40F3E" w14:textId="57EF9093" w:rsidR="00C52CB7" w:rsidRPr="00C52CB7" w:rsidRDefault="00C52CB7" w:rsidP="00C52CB7">
      <w:pPr>
        <w:spacing w:before="0" w:after="0"/>
        <w:rPr>
          <w:rFonts w:asciiTheme="majorHAnsi" w:hAnsiTheme="majorHAnsi"/>
          <w:sz w:val="22"/>
          <w:szCs w:val="22"/>
        </w:rPr>
      </w:pPr>
      <w:bookmarkStart w:id="12" w:name="_Toc491436300"/>
      <w:r w:rsidRPr="00C52CB7">
        <w:rPr>
          <w:rFonts w:asciiTheme="majorHAnsi" w:hAnsiTheme="majorHAnsi"/>
          <w:sz w:val="22"/>
          <w:szCs w:val="22"/>
        </w:rPr>
        <w:t>We will not normally share personal data with anyone else without consent, but there are certain circumstances where we may be required to do so. These include, but are not limited to, situations where:</w:t>
      </w:r>
    </w:p>
    <w:p w14:paraId="6029C2D2" w14:textId="77777777" w:rsidR="00C52CB7" w:rsidRPr="00C52CB7" w:rsidRDefault="00C52CB7" w:rsidP="00C52CB7">
      <w:pPr>
        <w:pStyle w:val="ListParagraph"/>
        <w:numPr>
          <w:ilvl w:val="0"/>
          <w:numId w:val="26"/>
        </w:numPr>
        <w:spacing w:after="0" w:line="240" w:lineRule="auto"/>
        <w:rPr>
          <w:rFonts w:asciiTheme="majorHAnsi" w:hAnsiTheme="majorHAnsi"/>
        </w:rPr>
      </w:pPr>
      <w:r w:rsidRPr="00C52CB7">
        <w:rPr>
          <w:rFonts w:asciiTheme="majorHAnsi" w:hAnsiTheme="majorHAnsi"/>
        </w:rPr>
        <w:t>There is an issue with a pupil or parent/carer that puts the safety of our staff at risk</w:t>
      </w:r>
    </w:p>
    <w:p w14:paraId="3D23D186" w14:textId="77777777" w:rsidR="00C52CB7" w:rsidRPr="00C52CB7" w:rsidRDefault="00C52CB7" w:rsidP="00C52CB7">
      <w:pPr>
        <w:pStyle w:val="ListParagraph"/>
        <w:numPr>
          <w:ilvl w:val="0"/>
          <w:numId w:val="26"/>
        </w:numPr>
        <w:spacing w:after="0" w:line="240" w:lineRule="auto"/>
        <w:rPr>
          <w:rFonts w:asciiTheme="majorHAnsi" w:hAnsiTheme="majorHAnsi"/>
        </w:rPr>
      </w:pPr>
      <w:r w:rsidRPr="00C52CB7">
        <w:rPr>
          <w:rFonts w:asciiTheme="majorHAnsi" w:hAnsiTheme="majorHAnsi"/>
        </w:rPr>
        <w:t>We need to liaise with other agencies – we will seek consent as necessary before doing this</w:t>
      </w:r>
    </w:p>
    <w:p w14:paraId="2229D65A" w14:textId="77777777" w:rsidR="00C52CB7" w:rsidRPr="00C52CB7" w:rsidRDefault="00C52CB7" w:rsidP="00C52CB7">
      <w:pPr>
        <w:pStyle w:val="ListParagraph"/>
        <w:numPr>
          <w:ilvl w:val="0"/>
          <w:numId w:val="26"/>
        </w:numPr>
        <w:spacing w:after="0" w:line="240" w:lineRule="auto"/>
        <w:rPr>
          <w:rFonts w:asciiTheme="majorHAnsi" w:hAnsiTheme="majorHAnsi"/>
        </w:rPr>
      </w:pPr>
      <w:r w:rsidRPr="00C52CB7">
        <w:rPr>
          <w:rFonts w:asciiTheme="majorHAnsi" w:hAnsiTheme="majorHAnsi"/>
        </w:rPr>
        <w:t>Our suppliers or contractors need data to enable us to provide services to our staff and pupils – for example, IT companies. When doing this, we will:</w:t>
      </w:r>
    </w:p>
    <w:p w14:paraId="3A10F7EA" w14:textId="77777777" w:rsidR="00C52CB7" w:rsidRPr="00C52CB7" w:rsidRDefault="00C52CB7" w:rsidP="00C52CB7">
      <w:pPr>
        <w:pStyle w:val="ListParagraph"/>
        <w:numPr>
          <w:ilvl w:val="1"/>
          <w:numId w:val="26"/>
        </w:numPr>
        <w:spacing w:after="0" w:line="240" w:lineRule="auto"/>
        <w:rPr>
          <w:rFonts w:asciiTheme="majorHAnsi" w:hAnsiTheme="majorHAnsi"/>
        </w:rPr>
      </w:pPr>
      <w:r w:rsidRPr="00C52CB7">
        <w:rPr>
          <w:rFonts w:asciiTheme="majorHAnsi" w:hAnsiTheme="majorHAnsi"/>
        </w:rPr>
        <w:t>Only appoint suppliers or contractors which can provide sufficient guarantees that they comply with data protection law</w:t>
      </w:r>
    </w:p>
    <w:p w14:paraId="38038ED8" w14:textId="77777777" w:rsidR="00C52CB7" w:rsidRPr="00C52CB7" w:rsidRDefault="00C52CB7" w:rsidP="00C52CB7">
      <w:pPr>
        <w:pStyle w:val="ListParagraph"/>
        <w:numPr>
          <w:ilvl w:val="1"/>
          <w:numId w:val="26"/>
        </w:numPr>
        <w:spacing w:after="0" w:line="240" w:lineRule="auto"/>
        <w:rPr>
          <w:rFonts w:asciiTheme="majorHAnsi" w:hAnsiTheme="majorHAnsi"/>
        </w:rPr>
      </w:pPr>
      <w:r w:rsidRPr="00C52CB7">
        <w:rPr>
          <w:rFonts w:asciiTheme="majorHAnsi" w:hAnsiTheme="majorHAnsi"/>
        </w:rPr>
        <w:t>Establish a contract with the supplier or contractor to ensure the fair and lawful processing of any personal data we share</w:t>
      </w:r>
    </w:p>
    <w:p w14:paraId="7B8BCF34" w14:textId="77777777" w:rsidR="00C52CB7" w:rsidRDefault="00C52CB7" w:rsidP="00C52CB7">
      <w:pPr>
        <w:pStyle w:val="ListParagraph"/>
        <w:numPr>
          <w:ilvl w:val="1"/>
          <w:numId w:val="26"/>
        </w:numPr>
        <w:spacing w:after="0" w:line="240" w:lineRule="auto"/>
        <w:rPr>
          <w:rFonts w:asciiTheme="majorHAnsi" w:hAnsiTheme="majorHAnsi"/>
        </w:rPr>
      </w:pPr>
      <w:r w:rsidRPr="00C52CB7">
        <w:rPr>
          <w:rFonts w:asciiTheme="majorHAnsi" w:hAnsiTheme="majorHAnsi"/>
        </w:rPr>
        <w:t>Only share data that the supplier or contractor needs to carry out their service</w:t>
      </w:r>
    </w:p>
    <w:p w14:paraId="3D98FCD2" w14:textId="77777777" w:rsidR="00C52CB7" w:rsidRPr="00C52CB7" w:rsidRDefault="00C52CB7" w:rsidP="00C52CB7">
      <w:pPr>
        <w:pStyle w:val="ListParagraph"/>
        <w:spacing w:after="0" w:line="240" w:lineRule="auto"/>
        <w:ind w:left="1440"/>
        <w:rPr>
          <w:rFonts w:asciiTheme="majorHAnsi" w:hAnsiTheme="majorHAnsi"/>
        </w:rPr>
      </w:pPr>
    </w:p>
    <w:p w14:paraId="3127D2BD" w14:textId="77777777" w:rsidR="00C52CB7" w:rsidRDefault="00C52CB7" w:rsidP="00C52CB7">
      <w:pPr>
        <w:spacing w:before="0" w:after="0"/>
        <w:rPr>
          <w:rFonts w:asciiTheme="majorHAnsi" w:hAnsiTheme="majorHAnsi"/>
          <w:sz w:val="22"/>
          <w:szCs w:val="22"/>
        </w:rPr>
      </w:pPr>
      <w:r w:rsidRPr="00C52CB7">
        <w:rPr>
          <w:rFonts w:asciiTheme="majorHAnsi" w:hAnsiTheme="majorHAnsi"/>
          <w:sz w:val="22"/>
          <w:szCs w:val="22"/>
        </w:rPr>
        <w:t>We will also share personal data with law enforcement and government bodies where we are legally required to do so.</w:t>
      </w:r>
    </w:p>
    <w:p w14:paraId="5FCC7D51" w14:textId="77777777" w:rsidR="00C52CB7" w:rsidRPr="00C52CB7" w:rsidRDefault="00C52CB7" w:rsidP="00C52CB7">
      <w:pPr>
        <w:spacing w:before="0" w:after="0"/>
        <w:rPr>
          <w:rFonts w:asciiTheme="majorHAnsi" w:hAnsiTheme="majorHAnsi"/>
          <w:sz w:val="22"/>
          <w:szCs w:val="22"/>
        </w:rPr>
      </w:pPr>
    </w:p>
    <w:p w14:paraId="42F07267" w14:textId="77777777" w:rsidR="00C52CB7" w:rsidRDefault="00C52CB7" w:rsidP="00C52CB7">
      <w:pPr>
        <w:spacing w:before="0" w:after="0"/>
        <w:rPr>
          <w:rFonts w:asciiTheme="majorHAnsi" w:hAnsiTheme="majorHAnsi"/>
          <w:sz w:val="22"/>
          <w:szCs w:val="22"/>
        </w:rPr>
      </w:pPr>
      <w:r w:rsidRPr="00C52CB7">
        <w:rPr>
          <w:rFonts w:asciiTheme="majorHAnsi" w:hAnsiTheme="majorHAnsi"/>
          <w:sz w:val="22"/>
          <w:szCs w:val="22"/>
        </w:rPr>
        <w:t xml:space="preserve">We may also share personal data with emergency services and local authorities to help them to respond to </w:t>
      </w:r>
      <w:proofErr w:type="gramStart"/>
      <w:r w:rsidRPr="00C52CB7">
        <w:rPr>
          <w:rFonts w:asciiTheme="majorHAnsi" w:hAnsiTheme="majorHAnsi"/>
          <w:sz w:val="22"/>
          <w:szCs w:val="22"/>
        </w:rPr>
        <w:t>an emergency situation</w:t>
      </w:r>
      <w:proofErr w:type="gramEnd"/>
      <w:r w:rsidRPr="00C52CB7">
        <w:rPr>
          <w:rFonts w:asciiTheme="majorHAnsi" w:hAnsiTheme="majorHAnsi"/>
          <w:sz w:val="22"/>
          <w:szCs w:val="22"/>
        </w:rPr>
        <w:t xml:space="preserve"> that affects any of our pupils or staff.</w:t>
      </w:r>
    </w:p>
    <w:p w14:paraId="1D61BB6D" w14:textId="77777777" w:rsidR="00C52CB7" w:rsidRPr="00C52CB7" w:rsidRDefault="00C52CB7" w:rsidP="00C52CB7">
      <w:pPr>
        <w:spacing w:before="0" w:after="0"/>
        <w:rPr>
          <w:rFonts w:asciiTheme="majorHAnsi" w:hAnsiTheme="majorHAnsi"/>
          <w:sz w:val="22"/>
          <w:szCs w:val="22"/>
        </w:rPr>
      </w:pPr>
    </w:p>
    <w:p w14:paraId="49600E8D" w14:textId="77777777" w:rsidR="00C52CB7" w:rsidRPr="00C52CB7" w:rsidRDefault="00C52CB7" w:rsidP="00C52CB7">
      <w:pPr>
        <w:spacing w:before="0" w:after="0"/>
        <w:rPr>
          <w:rFonts w:asciiTheme="majorHAnsi" w:hAnsiTheme="majorHAnsi"/>
          <w:sz w:val="22"/>
          <w:szCs w:val="22"/>
        </w:rPr>
      </w:pPr>
      <w:r w:rsidRPr="00C52CB7">
        <w:rPr>
          <w:rFonts w:asciiTheme="majorHAnsi" w:hAnsiTheme="majorHAnsi"/>
          <w:sz w:val="22"/>
          <w:szCs w:val="22"/>
        </w:rPr>
        <w:t>Where we transfer personal data internationally, we will do so in accordance with data protection law.</w:t>
      </w:r>
    </w:p>
    <w:p w14:paraId="051B1BC8" w14:textId="77777777" w:rsidR="00E46EEF" w:rsidRPr="00BC20FB" w:rsidRDefault="00E46EEF" w:rsidP="00BC20FB">
      <w:pPr>
        <w:spacing w:before="0" w:after="0"/>
        <w:rPr>
          <w:rFonts w:asciiTheme="majorHAnsi" w:hAnsiTheme="majorHAnsi"/>
          <w:sz w:val="22"/>
          <w:szCs w:val="22"/>
          <w:lang w:val="en-GB" w:eastAsia="x-none"/>
        </w:rPr>
      </w:pPr>
    </w:p>
    <w:p w14:paraId="7C0571FD" w14:textId="77777777" w:rsidR="00755F3C" w:rsidRPr="00BC20FB" w:rsidRDefault="00755F3C" w:rsidP="00BC20FB">
      <w:pPr>
        <w:pStyle w:val="Heading1"/>
        <w:spacing w:before="0" w:after="0"/>
        <w:rPr>
          <w:rFonts w:asciiTheme="majorHAnsi" w:hAnsiTheme="majorHAnsi"/>
          <w:sz w:val="22"/>
          <w:szCs w:val="22"/>
        </w:rPr>
      </w:pPr>
      <w:bookmarkStart w:id="13" w:name="_Toc508178035"/>
      <w:r w:rsidRPr="00BC20FB">
        <w:rPr>
          <w:rFonts w:asciiTheme="majorHAnsi" w:hAnsiTheme="majorHAnsi"/>
          <w:sz w:val="22"/>
          <w:szCs w:val="22"/>
        </w:rPr>
        <w:t xml:space="preserve">9. </w:t>
      </w:r>
      <w:r w:rsidR="00690E58" w:rsidRPr="00BC20FB">
        <w:rPr>
          <w:rFonts w:asciiTheme="majorHAnsi" w:hAnsiTheme="majorHAnsi"/>
          <w:sz w:val="22"/>
          <w:szCs w:val="22"/>
        </w:rPr>
        <w:t>Subject access requests and</w:t>
      </w:r>
      <w:r w:rsidR="002E0584" w:rsidRPr="00BC20FB">
        <w:rPr>
          <w:rFonts w:asciiTheme="majorHAnsi" w:hAnsiTheme="majorHAnsi"/>
          <w:sz w:val="22"/>
          <w:szCs w:val="22"/>
        </w:rPr>
        <w:t xml:space="preserve"> other</w:t>
      </w:r>
      <w:r w:rsidR="00690E58" w:rsidRPr="00BC20FB">
        <w:rPr>
          <w:rFonts w:asciiTheme="majorHAnsi" w:hAnsiTheme="majorHAnsi"/>
          <w:sz w:val="22"/>
          <w:szCs w:val="22"/>
        </w:rPr>
        <w:t xml:space="preserve"> </w:t>
      </w:r>
      <w:r w:rsidRPr="00BC20FB">
        <w:rPr>
          <w:rFonts w:asciiTheme="majorHAnsi" w:hAnsiTheme="majorHAnsi"/>
          <w:sz w:val="22"/>
          <w:szCs w:val="22"/>
        </w:rPr>
        <w:t>rights of individuals</w:t>
      </w:r>
      <w:bookmarkEnd w:id="13"/>
    </w:p>
    <w:p w14:paraId="77F2E8CC" w14:textId="77777777" w:rsidR="00690E58" w:rsidRPr="00BC20FB" w:rsidRDefault="00690E58" w:rsidP="00BC20FB">
      <w:pPr>
        <w:spacing w:before="0" w:after="0"/>
        <w:rPr>
          <w:rFonts w:asciiTheme="majorHAnsi" w:hAnsiTheme="majorHAnsi"/>
          <w:b/>
          <w:sz w:val="22"/>
          <w:szCs w:val="22"/>
        </w:rPr>
      </w:pPr>
      <w:r w:rsidRPr="00BC20FB">
        <w:rPr>
          <w:rFonts w:asciiTheme="majorHAnsi" w:hAnsiTheme="majorHAnsi"/>
          <w:b/>
          <w:sz w:val="22"/>
          <w:szCs w:val="22"/>
        </w:rPr>
        <w:t>9.1 Subject access requests</w:t>
      </w:r>
    </w:p>
    <w:p w14:paraId="3CD9DDE9"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Individuals have a right to make a ‘subject access request’ to gain access to personal information that the school holds about them. This includes:</w:t>
      </w:r>
    </w:p>
    <w:p w14:paraId="0D22FA9B"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Confirmation that their personal data is being processed</w:t>
      </w:r>
    </w:p>
    <w:p w14:paraId="11F4C050"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Access to a copy of the data</w:t>
      </w:r>
    </w:p>
    <w:p w14:paraId="758272C8"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purposes of the data processing</w:t>
      </w:r>
    </w:p>
    <w:p w14:paraId="287A6BED"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categories of personal data concerned</w:t>
      </w:r>
    </w:p>
    <w:p w14:paraId="7B8B33F1"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Who the data has been, or will be, shared with</w:t>
      </w:r>
    </w:p>
    <w:p w14:paraId="2654A461"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How long the data will be stored for, or if this isn’t possible, the criteria used to determine this period</w:t>
      </w:r>
    </w:p>
    <w:p w14:paraId="1832F296"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Where relevant, the existence of the right to request rectification, erasure or restriction, or to object to such processing</w:t>
      </w:r>
    </w:p>
    <w:p w14:paraId="759113B2"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right to lodge a complaint with the ICO or another supervisory authority</w:t>
      </w:r>
    </w:p>
    <w:p w14:paraId="59AD7E23"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lastRenderedPageBreak/>
        <w:t>The source of the data, if not the individual</w:t>
      </w:r>
    </w:p>
    <w:p w14:paraId="6FCCE2E6"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Whether any automated decision-making is being applied to their data, and what the significance and consequences of this might be for the individual</w:t>
      </w:r>
    </w:p>
    <w:p w14:paraId="222977C2" w14:textId="77777777" w:rsid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safeguards provided if the data is being transferred internationally</w:t>
      </w:r>
    </w:p>
    <w:p w14:paraId="461F313C" w14:textId="77777777" w:rsidR="00396D80" w:rsidRPr="007328F1" w:rsidRDefault="00396D80" w:rsidP="00396D80">
      <w:pPr>
        <w:pStyle w:val="ListParagraph"/>
        <w:spacing w:after="0"/>
        <w:rPr>
          <w:rFonts w:asciiTheme="majorHAnsi" w:hAnsiTheme="majorHAnsi"/>
        </w:rPr>
      </w:pPr>
    </w:p>
    <w:p w14:paraId="2BE41E07"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Subject access requests can be submitted in any form, but we may be able to respond to requests more quickly if they are made in writing and include:</w:t>
      </w:r>
    </w:p>
    <w:p w14:paraId="6960B022"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Name of individual</w:t>
      </w:r>
    </w:p>
    <w:p w14:paraId="3D51EE08"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Correspondence address</w:t>
      </w:r>
    </w:p>
    <w:p w14:paraId="0B256F0B"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Contact number and email address</w:t>
      </w:r>
    </w:p>
    <w:p w14:paraId="3621AD12"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Details of the information requested</w:t>
      </w:r>
    </w:p>
    <w:p w14:paraId="44F96E98" w14:textId="77777777" w:rsidR="007328F1" w:rsidRDefault="007328F1" w:rsidP="007328F1">
      <w:pPr>
        <w:spacing w:before="0" w:after="0"/>
        <w:rPr>
          <w:rFonts w:asciiTheme="majorHAnsi" w:hAnsiTheme="majorHAnsi"/>
          <w:sz w:val="22"/>
          <w:szCs w:val="22"/>
        </w:rPr>
      </w:pPr>
    </w:p>
    <w:p w14:paraId="30149C01"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 xml:space="preserve">If staff receive a subject access request in any </w:t>
      </w:r>
      <w:proofErr w:type="gramStart"/>
      <w:r w:rsidRPr="007328F1">
        <w:rPr>
          <w:rFonts w:asciiTheme="majorHAnsi" w:hAnsiTheme="majorHAnsi"/>
          <w:sz w:val="22"/>
          <w:szCs w:val="22"/>
        </w:rPr>
        <w:t>form</w:t>
      </w:r>
      <w:proofErr w:type="gramEnd"/>
      <w:r w:rsidRPr="007328F1">
        <w:rPr>
          <w:rFonts w:asciiTheme="majorHAnsi" w:hAnsiTheme="majorHAnsi"/>
          <w:sz w:val="22"/>
          <w:szCs w:val="22"/>
        </w:rPr>
        <w:t xml:space="preserve"> they must immediately forward it to the DPO.</w:t>
      </w:r>
    </w:p>
    <w:p w14:paraId="21B1A396" w14:textId="77777777" w:rsidR="00E46EEF" w:rsidRPr="00BC20FB" w:rsidRDefault="00E46EEF" w:rsidP="00BC20FB">
      <w:pPr>
        <w:spacing w:before="0" w:after="0"/>
        <w:rPr>
          <w:rFonts w:asciiTheme="majorHAnsi" w:hAnsiTheme="majorHAnsi" w:cs="Arial"/>
          <w:sz w:val="22"/>
          <w:szCs w:val="22"/>
        </w:rPr>
      </w:pPr>
    </w:p>
    <w:p w14:paraId="36DD8770" w14:textId="77777777" w:rsidR="00690E58" w:rsidRPr="00BC20FB" w:rsidRDefault="00C22987" w:rsidP="00BC20FB">
      <w:pPr>
        <w:spacing w:before="0" w:after="0"/>
        <w:rPr>
          <w:rFonts w:asciiTheme="majorHAnsi" w:hAnsiTheme="majorHAnsi" w:cs="Arial"/>
          <w:b/>
          <w:color w:val="000000"/>
          <w:sz w:val="22"/>
          <w:szCs w:val="22"/>
        </w:rPr>
      </w:pPr>
      <w:r w:rsidRPr="00BC20FB">
        <w:rPr>
          <w:rFonts w:asciiTheme="majorHAnsi" w:hAnsiTheme="majorHAnsi" w:cs="Arial"/>
          <w:b/>
          <w:color w:val="000000"/>
          <w:sz w:val="22"/>
          <w:szCs w:val="22"/>
        </w:rPr>
        <w:t>9.2</w:t>
      </w:r>
      <w:r w:rsidR="00690E58" w:rsidRPr="00BC20FB">
        <w:rPr>
          <w:rFonts w:asciiTheme="majorHAnsi" w:hAnsiTheme="majorHAnsi" w:cs="Arial"/>
          <w:b/>
          <w:color w:val="000000"/>
          <w:sz w:val="22"/>
          <w:szCs w:val="22"/>
        </w:rPr>
        <w:t xml:space="preserve"> Children and subject access requests</w:t>
      </w:r>
    </w:p>
    <w:p w14:paraId="6BA19446"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Personal data about a child belongs to that child, and not the child's parents</w:t>
      </w:r>
      <w:r w:rsidR="0081667B" w:rsidRPr="00BC20FB">
        <w:rPr>
          <w:rFonts w:asciiTheme="majorHAnsi" w:hAnsiTheme="majorHAnsi" w:cs="Arial"/>
          <w:sz w:val="22"/>
          <w:szCs w:val="22"/>
          <w:shd w:val="clear" w:color="auto" w:fill="FFFFFF"/>
        </w:rPr>
        <w:t xml:space="preserve"> or carers</w:t>
      </w:r>
      <w:r w:rsidRPr="00BC20FB">
        <w:rPr>
          <w:rFonts w:asciiTheme="majorHAnsi" w:hAnsiTheme="majorHAnsi" w:cs="Arial"/>
          <w:sz w:val="22"/>
          <w:szCs w:val="22"/>
          <w:shd w:val="clear" w:color="auto" w:fill="FFFFFF"/>
        </w:rPr>
        <w:t xml:space="preserve">. For a parent or </w:t>
      </w:r>
      <w:r w:rsidR="0081667B" w:rsidRPr="00BC20FB">
        <w:rPr>
          <w:rFonts w:asciiTheme="majorHAnsi" w:hAnsiTheme="majorHAnsi" w:cs="Arial"/>
          <w:sz w:val="22"/>
          <w:szCs w:val="22"/>
          <w:shd w:val="clear" w:color="auto" w:fill="FFFFFF"/>
        </w:rPr>
        <w:t>carer</w:t>
      </w:r>
      <w:r w:rsidRPr="00BC20FB">
        <w:rPr>
          <w:rFonts w:asciiTheme="majorHAnsi" w:hAnsiTheme="majorHAnsi" w:cs="Arial"/>
          <w:sz w:val="22"/>
          <w:szCs w:val="22"/>
          <w:shd w:val="clear" w:color="auto" w:fill="FFFFFF"/>
        </w:rPr>
        <w:t xml:space="preserve"> to make a subject access request with respect to their child, the child must either be unable to understand their rights and the implications of a subject access </w:t>
      </w:r>
      <w:proofErr w:type="gramStart"/>
      <w:r w:rsidRPr="00BC20FB">
        <w:rPr>
          <w:rFonts w:asciiTheme="majorHAnsi" w:hAnsiTheme="majorHAnsi" w:cs="Arial"/>
          <w:sz w:val="22"/>
          <w:szCs w:val="22"/>
          <w:shd w:val="clear" w:color="auto" w:fill="FFFFFF"/>
        </w:rPr>
        <w:t>request, or</w:t>
      </w:r>
      <w:proofErr w:type="gramEnd"/>
      <w:r w:rsidRPr="00BC20FB">
        <w:rPr>
          <w:rFonts w:asciiTheme="majorHAnsi" w:hAnsiTheme="majorHAnsi" w:cs="Arial"/>
          <w:sz w:val="22"/>
          <w:szCs w:val="22"/>
          <w:shd w:val="clear" w:color="auto" w:fill="FFFFFF"/>
        </w:rPr>
        <w:t xml:space="preserve"> have given their consent.</w:t>
      </w:r>
    </w:p>
    <w:p w14:paraId="30C2314D" w14:textId="77777777" w:rsidR="00866AE7" w:rsidRPr="00BC20FB" w:rsidRDefault="00866AE7" w:rsidP="00BC20FB">
      <w:pPr>
        <w:spacing w:before="0" w:after="0"/>
        <w:rPr>
          <w:rFonts w:asciiTheme="majorHAnsi" w:hAnsiTheme="majorHAnsi" w:cs="Arial"/>
          <w:sz w:val="22"/>
          <w:szCs w:val="22"/>
        </w:rPr>
      </w:pPr>
    </w:p>
    <w:p w14:paraId="24EA11CB"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Children</w:t>
      </w:r>
      <w:r w:rsidR="005B7DC0" w:rsidRPr="00BC20FB">
        <w:rPr>
          <w:rFonts w:asciiTheme="majorHAnsi" w:hAnsiTheme="majorHAnsi" w:cs="Arial"/>
          <w:sz w:val="22"/>
          <w:szCs w:val="22"/>
          <w:shd w:val="clear" w:color="auto" w:fill="FFFFFF"/>
        </w:rPr>
        <w:t xml:space="preserve"> below the age of 12 </w:t>
      </w:r>
      <w:r w:rsidRPr="00BC20FB">
        <w:rPr>
          <w:rFonts w:asciiTheme="majorHAnsi" w:hAnsiTheme="majorHAnsi" w:cs="Arial"/>
          <w:sz w:val="22"/>
          <w:szCs w:val="22"/>
          <w:shd w:val="clear" w:color="auto" w:fill="FFFFFF"/>
        </w:rPr>
        <w:t xml:space="preserve">are generally </w:t>
      </w:r>
      <w:r w:rsidR="005B7DC0" w:rsidRPr="00BC20FB">
        <w:rPr>
          <w:rFonts w:asciiTheme="majorHAnsi" w:hAnsiTheme="majorHAnsi" w:cs="Arial"/>
          <w:sz w:val="22"/>
          <w:szCs w:val="22"/>
          <w:shd w:val="clear" w:color="auto" w:fill="FFFFFF"/>
        </w:rPr>
        <w:t xml:space="preserve">not </w:t>
      </w:r>
      <w:r w:rsidRPr="00BC20FB">
        <w:rPr>
          <w:rFonts w:asciiTheme="majorHAnsi" w:hAnsiTheme="majorHAnsi" w:cs="Arial"/>
          <w:sz w:val="22"/>
          <w:szCs w:val="22"/>
          <w:shd w:val="clear" w:color="auto" w:fill="FFFFFF"/>
        </w:rPr>
        <w:t xml:space="preserve">regarded to be mature enough to understand their rights and the implications of a subject access request. Therefore, most subject access requests from parents or </w:t>
      </w:r>
      <w:r w:rsidR="0081667B" w:rsidRPr="00BC20FB">
        <w:rPr>
          <w:rFonts w:asciiTheme="majorHAnsi" w:hAnsiTheme="majorHAnsi" w:cs="Arial"/>
          <w:sz w:val="22"/>
          <w:szCs w:val="22"/>
          <w:shd w:val="clear" w:color="auto" w:fill="FFFFFF"/>
        </w:rPr>
        <w:t xml:space="preserve">carers </w:t>
      </w:r>
      <w:r w:rsidRPr="00BC20FB">
        <w:rPr>
          <w:rFonts w:asciiTheme="majorHAnsi" w:hAnsiTheme="majorHAnsi" w:cs="Arial"/>
          <w:sz w:val="22"/>
          <w:szCs w:val="22"/>
          <w:shd w:val="clear" w:color="auto" w:fill="FFFFFF"/>
        </w:rPr>
        <w:t xml:space="preserve">of pupils at our </w:t>
      </w:r>
      <w:r w:rsidR="00E46EEF">
        <w:rPr>
          <w:rFonts w:asciiTheme="majorHAnsi" w:hAnsiTheme="majorHAnsi" w:cs="Arial"/>
          <w:sz w:val="22"/>
          <w:szCs w:val="22"/>
          <w:shd w:val="clear" w:color="auto" w:fill="FFFFFF"/>
        </w:rPr>
        <w:t>primary schools</w:t>
      </w:r>
      <w:r w:rsidRPr="00BC20FB">
        <w:rPr>
          <w:rFonts w:asciiTheme="majorHAnsi" w:hAnsiTheme="majorHAnsi" w:cs="Arial"/>
          <w:sz w:val="22"/>
          <w:szCs w:val="22"/>
          <w:shd w:val="clear" w:color="auto" w:fill="FFFFFF"/>
        </w:rPr>
        <w:t xml:space="preserve"> may be granted without the express permission of the pupil. This is not a rule and a pupil’s ability to understand their rights will always be judged on a case-by-case basis.</w:t>
      </w:r>
    </w:p>
    <w:p w14:paraId="42B962C7" w14:textId="77777777" w:rsidR="00E46EEF" w:rsidRPr="00BC20FB" w:rsidRDefault="00E46EEF" w:rsidP="00BC20FB">
      <w:pPr>
        <w:spacing w:before="0" w:after="0"/>
        <w:rPr>
          <w:rFonts w:asciiTheme="majorHAnsi" w:hAnsiTheme="majorHAnsi" w:cs="Arial"/>
          <w:sz w:val="22"/>
          <w:szCs w:val="22"/>
        </w:rPr>
      </w:pPr>
    </w:p>
    <w:p w14:paraId="5D0F3173"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Children aged 12 and above are generally regarded to be mature enough to understand their rights and the implications of a subject access request. Therefore, most subject access requests from parents or </w:t>
      </w:r>
      <w:r w:rsidR="0081667B" w:rsidRPr="00BC20FB">
        <w:rPr>
          <w:rFonts w:asciiTheme="majorHAnsi" w:hAnsiTheme="majorHAnsi" w:cs="Arial"/>
          <w:sz w:val="22"/>
          <w:szCs w:val="22"/>
          <w:shd w:val="clear" w:color="auto" w:fill="FFFFFF"/>
        </w:rPr>
        <w:t>carers</w:t>
      </w:r>
      <w:r w:rsidRPr="00BC20FB">
        <w:rPr>
          <w:rFonts w:asciiTheme="majorHAnsi" w:hAnsiTheme="majorHAnsi" w:cs="Arial"/>
          <w:sz w:val="22"/>
          <w:szCs w:val="22"/>
          <w:shd w:val="clear" w:color="auto" w:fill="FFFFFF"/>
        </w:rPr>
        <w:t xml:space="preserve"> of pupils at </w:t>
      </w:r>
      <w:r w:rsidR="00866AE7">
        <w:rPr>
          <w:rFonts w:asciiTheme="majorHAnsi" w:hAnsiTheme="majorHAnsi" w:cs="Arial"/>
          <w:sz w:val="22"/>
          <w:szCs w:val="22"/>
          <w:shd w:val="clear" w:color="auto" w:fill="FFFFFF"/>
        </w:rPr>
        <w:t>secondary</w:t>
      </w:r>
      <w:r w:rsidRPr="00BC20FB">
        <w:rPr>
          <w:rFonts w:asciiTheme="majorHAnsi" w:hAnsiTheme="majorHAnsi" w:cs="Arial"/>
          <w:sz w:val="22"/>
          <w:szCs w:val="22"/>
          <w:shd w:val="clear" w:color="auto" w:fill="FFFFFF"/>
        </w:rPr>
        <w:t xml:space="preserve"> school may not be granted without the express permission of the pupil. This is not a rule and a pupil’s ability to understand their rights will always be judged on a case-by-case basis.</w:t>
      </w:r>
    </w:p>
    <w:p w14:paraId="2AE8FBB8" w14:textId="77777777" w:rsidR="00E46EEF" w:rsidRPr="00BC20FB" w:rsidRDefault="00E46EEF" w:rsidP="00BC20FB">
      <w:pPr>
        <w:spacing w:before="0" w:after="0"/>
        <w:rPr>
          <w:rFonts w:asciiTheme="majorHAnsi" w:hAnsiTheme="majorHAnsi" w:cs="Arial"/>
          <w:sz w:val="22"/>
          <w:szCs w:val="22"/>
          <w:shd w:val="clear" w:color="auto" w:fill="FFFFFF"/>
        </w:rPr>
      </w:pPr>
    </w:p>
    <w:p w14:paraId="470D8DBF" w14:textId="77777777" w:rsidR="00690E58" w:rsidRPr="00BC20FB" w:rsidRDefault="00690E58" w:rsidP="00BC20FB">
      <w:pPr>
        <w:spacing w:before="0" w:after="0"/>
        <w:rPr>
          <w:rFonts w:asciiTheme="majorHAnsi" w:hAnsiTheme="majorHAnsi" w:cs="Arial"/>
          <w:b/>
          <w:sz w:val="22"/>
          <w:szCs w:val="22"/>
          <w:shd w:val="clear" w:color="auto" w:fill="FFFFFF"/>
        </w:rPr>
      </w:pPr>
      <w:r w:rsidRPr="00BC20FB">
        <w:rPr>
          <w:rFonts w:asciiTheme="majorHAnsi" w:hAnsiTheme="majorHAnsi" w:cs="Arial"/>
          <w:b/>
          <w:sz w:val="22"/>
          <w:szCs w:val="22"/>
          <w:shd w:val="clear" w:color="auto" w:fill="FFFFFF"/>
        </w:rPr>
        <w:t>9</w:t>
      </w:r>
      <w:r w:rsidR="00C22987" w:rsidRPr="00BC20FB">
        <w:rPr>
          <w:rFonts w:asciiTheme="majorHAnsi" w:hAnsiTheme="majorHAnsi" w:cs="Arial"/>
          <w:b/>
          <w:sz w:val="22"/>
          <w:szCs w:val="22"/>
          <w:shd w:val="clear" w:color="auto" w:fill="FFFFFF"/>
        </w:rPr>
        <w:t>.3</w:t>
      </w:r>
      <w:r w:rsidRPr="00BC20FB">
        <w:rPr>
          <w:rFonts w:asciiTheme="majorHAnsi" w:hAnsiTheme="majorHAnsi" w:cs="Arial"/>
          <w:b/>
          <w:sz w:val="22"/>
          <w:szCs w:val="22"/>
          <w:shd w:val="clear" w:color="auto" w:fill="FFFFFF"/>
        </w:rPr>
        <w:t xml:space="preserve"> Responding to </w:t>
      </w:r>
      <w:r w:rsidR="00C22987" w:rsidRPr="00BC20FB">
        <w:rPr>
          <w:rFonts w:asciiTheme="majorHAnsi" w:hAnsiTheme="majorHAnsi" w:cs="Arial"/>
          <w:b/>
          <w:sz w:val="22"/>
          <w:szCs w:val="22"/>
          <w:shd w:val="clear" w:color="auto" w:fill="FFFFFF"/>
        </w:rPr>
        <w:t xml:space="preserve">subject access </w:t>
      </w:r>
      <w:r w:rsidRPr="00BC20FB">
        <w:rPr>
          <w:rFonts w:asciiTheme="majorHAnsi" w:hAnsiTheme="majorHAnsi" w:cs="Arial"/>
          <w:b/>
          <w:sz w:val="22"/>
          <w:szCs w:val="22"/>
          <w:shd w:val="clear" w:color="auto" w:fill="FFFFFF"/>
        </w:rPr>
        <w:t>requests</w:t>
      </w:r>
    </w:p>
    <w:p w14:paraId="6E03B24C" w14:textId="77777777" w:rsidR="00690E58" w:rsidRPr="00BC20FB" w:rsidRDefault="00690E58" w:rsidP="00397071">
      <w:pPr>
        <w:spacing w:before="0" w:after="0"/>
        <w:rPr>
          <w:rFonts w:asciiTheme="majorHAnsi" w:hAnsiTheme="majorHAnsi" w:cs="Arial"/>
          <w:sz w:val="22"/>
          <w:szCs w:val="22"/>
        </w:rPr>
      </w:pPr>
      <w:r w:rsidRPr="00BC20FB">
        <w:rPr>
          <w:rFonts w:asciiTheme="majorHAnsi" w:hAnsiTheme="majorHAnsi" w:cs="Arial"/>
          <w:sz w:val="22"/>
          <w:szCs w:val="22"/>
        </w:rPr>
        <w:t xml:space="preserve">When responding to requests, we: </w:t>
      </w:r>
    </w:p>
    <w:p w14:paraId="1EDC0C9D" w14:textId="77777777" w:rsidR="00690E58" w:rsidRPr="00BC20FB" w:rsidRDefault="00690E58" w:rsidP="00397071">
      <w:pPr>
        <w:numPr>
          <w:ilvl w:val="0"/>
          <w:numId w:val="9"/>
        </w:numPr>
        <w:spacing w:before="0" w:after="0"/>
        <w:rPr>
          <w:rFonts w:asciiTheme="majorHAnsi" w:hAnsiTheme="majorHAnsi" w:cs="Arial"/>
          <w:color w:val="000000"/>
          <w:sz w:val="22"/>
          <w:szCs w:val="22"/>
        </w:rPr>
      </w:pPr>
      <w:r w:rsidRPr="00BC20FB">
        <w:rPr>
          <w:rFonts w:asciiTheme="majorHAnsi" w:hAnsiTheme="majorHAnsi" w:cs="Arial"/>
          <w:color w:val="000000"/>
          <w:sz w:val="22"/>
          <w:szCs w:val="22"/>
        </w:rPr>
        <w:t>May ask the indivi</w:t>
      </w:r>
      <w:r w:rsidR="00C72FF6" w:rsidRPr="00BC20FB">
        <w:rPr>
          <w:rFonts w:asciiTheme="majorHAnsi" w:hAnsiTheme="majorHAnsi" w:cs="Arial"/>
          <w:color w:val="000000"/>
          <w:sz w:val="22"/>
          <w:szCs w:val="22"/>
        </w:rPr>
        <w:t>dual to provide 2</w:t>
      </w:r>
      <w:r w:rsidRPr="00BC20FB">
        <w:rPr>
          <w:rFonts w:asciiTheme="majorHAnsi" w:hAnsiTheme="majorHAnsi" w:cs="Arial"/>
          <w:color w:val="000000"/>
          <w:sz w:val="22"/>
          <w:szCs w:val="22"/>
        </w:rPr>
        <w:t xml:space="preserve"> forms of identification</w:t>
      </w:r>
    </w:p>
    <w:p w14:paraId="7ADCB860" w14:textId="77777777" w:rsidR="00690E58" w:rsidRPr="00BC20FB" w:rsidRDefault="00690E58" w:rsidP="00397071">
      <w:pPr>
        <w:numPr>
          <w:ilvl w:val="0"/>
          <w:numId w:val="9"/>
        </w:numPr>
        <w:spacing w:before="0" w:after="0"/>
        <w:rPr>
          <w:rFonts w:asciiTheme="majorHAnsi" w:hAnsiTheme="majorHAnsi" w:cs="Arial"/>
          <w:color w:val="000000"/>
          <w:sz w:val="22"/>
          <w:szCs w:val="22"/>
        </w:rPr>
      </w:pPr>
      <w:r w:rsidRPr="00BC20FB">
        <w:rPr>
          <w:rFonts w:asciiTheme="majorHAnsi" w:hAnsiTheme="majorHAnsi" w:cs="Arial"/>
          <w:color w:val="000000"/>
          <w:sz w:val="22"/>
          <w:szCs w:val="22"/>
        </w:rPr>
        <w:t xml:space="preserve">May contact the individual via phone to confirm the request was made </w:t>
      </w:r>
    </w:p>
    <w:p w14:paraId="009A36D0" w14:textId="77777777" w:rsidR="007328F1" w:rsidRPr="007328F1" w:rsidRDefault="007328F1" w:rsidP="00397071">
      <w:pPr>
        <w:pStyle w:val="ListParagraph"/>
        <w:numPr>
          <w:ilvl w:val="0"/>
          <w:numId w:val="9"/>
        </w:numPr>
        <w:spacing w:after="0" w:line="240" w:lineRule="auto"/>
        <w:rPr>
          <w:rFonts w:asciiTheme="majorHAnsi" w:eastAsia="MS Mincho" w:hAnsiTheme="majorHAnsi" w:cs="Arial"/>
          <w:lang w:val="en-US"/>
        </w:rPr>
      </w:pPr>
      <w:r w:rsidRPr="007328F1">
        <w:rPr>
          <w:rFonts w:asciiTheme="majorHAnsi" w:eastAsia="MS Mincho" w:hAnsiTheme="majorHAnsi" w:cs="Arial"/>
          <w:lang w:val="en-US"/>
        </w:rPr>
        <w:t>Will respond without delay and within 1 month of receipt of the request (or receipt of the additional information needed to confirm identity, where relevant)</w:t>
      </w:r>
    </w:p>
    <w:p w14:paraId="37356776" w14:textId="77777777" w:rsidR="00690E58" w:rsidRPr="00BC20FB" w:rsidRDefault="00690E58" w:rsidP="00397071">
      <w:pPr>
        <w:numPr>
          <w:ilvl w:val="0"/>
          <w:numId w:val="9"/>
        </w:numPr>
        <w:spacing w:before="0" w:after="0"/>
        <w:rPr>
          <w:rFonts w:asciiTheme="majorHAnsi" w:hAnsiTheme="majorHAnsi" w:cs="Arial"/>
          <w:sz w:val="22"/>
          <w:szCs w:val="22"/>
        </w:rPr>
      </w:pPr>
      <w:r w:rsidRPr="00BC20FB">
        <w:rPr>
          <w:rFonts w:asciiTheme="majorHAnsi" w:hAnsiTheme="majorHAnsi" w:cs="Arial"/>
          <w:sz w:val="22"/>
          <w:szCs w:val="22"/>
        </w:rPr>
        <w:t>Will provide the information free of charge</w:t>
      </w:r>
    </w:p>
    <w:p w14:paraId="16CEDF8E" w14:textId="77777777" w:rsidR="00690E58" w:rsidRDefault="00690E58" w:rsidP="00397071">
      <w:pPr>
        <w:numPr>
          <w:ilvl w:val="0"/>
          <w:numId w:val="9"/>
        </w:numPr>
        <w:spacing w:before="0" w:after="0"/>
        <w:rPr>
          <w:rFonts w:asciiTheme="majorHAnsi" w:hAnsiTheme="majorHAnsi" w:cs="Arial"/>
          <w:sz w:val="22"/>
          <w:szCs w:val="22"/>
        </w:rPr>
      </w:pPr>
      <w:r w:rsidRPr="00BC20FB">
        <w:rPr>
          <w:rFonts w:asciiTheme="majorHAnsi" w:hAnsiTheme="majorHAnsi" w:cs="Arial"/>
          <w:sz w:val="22"/>
          <w:szCs w:val="22"/>
        </w:rPr>
        <w:t>May tell the individual we will comply within 3 months of receipt of the request, where a request</w:t>
      </w:r>
      <w:r w:rsidR="005B7DC0" w:rsidRPr="00BC20FB">
        <w:rPr>
          <w:rFonts w:asciiTheme="majorHAnsi" w:hAnsiTheme="majorHAnsi" w:cs="Arial"/>
          <w:sz w:val="22"/>
          <w:szCs w:val="22"/>
        </w:rPr>
        <w:t xml:space="preserve"> is complex or numerous. We will inform the individual of this within 1 month,</w:t>
      </w:r>
      <w:r w:rsidRPr="00BC20FB">
        <w:rPr>
          <w:rFonts w:asciiTheme="majorHAnsi" w:hAnsiTheme="majorHAnsi" w:cs="Arial"/>
          <w:sz w:val="22"/>
          <w:szCs w:val="22"/>
        </w:rPr>
        <w:t xml:space="preserve"> and explain why</w:t>
      </w:r>
      <w:r w:rsidR="005B7DC0" w:rsidRPr="00BC20FB">
        <w:rPr>
          <w:rFonts w:asciiTheme="majorHAnsi" w:hAnsiTheme="majorHAnsi" w:cs="Arial"/>
          <w:sz w:val="22"/>
          <w:szCs w:val="22"/>
        </w:rPr>
        <w:t xml:space="preserve"> the extension is necessary</w:t>
      </w:r>
    </w:p>
    <w:p w14:paraId="196306AE" w14:textId="77777777" w:rsidR="00E46EEF" w:rsidRPr="00BC20FB" w:rsidRDefault="00E46EEF" w:rsidP="00397071">
      <w:pPr>
        <w:spacing w:before="0" w:after="0"/>
        <w:ind w:left="720"/>
        <w:rPr>
          <w:rFonts w:asciiTheme="majorHAnsi" w:hAnsiTheme="majorHAnsi" w:cs="Arial"/>
          <w:sz w:val="22"/>
          <w:szCs w:val="22"/>
        </w:rPr>
      </w:pPr>
    </w:p>
    <w:p w14:paraId="07040E9E" w14:textId="77777777" w:rsid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t>We may not disclose information for a variety of reasons, such as if it:</w:t>
      </w:r>
    </w:p>
    <w:p w14:paraId="41B168DD" w14:textId="77777777" w:rsidR="00690E58" w:rsidRPr="00BC20FB" w:rsidRDefault="00690E58" w:rsidP="00397071">
      <w:pPr>
        <w:numPr>
          <w:ilvl w:val="0"/>
          <w:numId w:val="7"/>
        </w:numPr>
        <w:spacing w:before="0" w:after="0"/>
        <w:rPr>
          <w:rFonts w:asciiTheme="majorHAnsi" w:hAnsiTheme="majorHAnsi" w:cs="Arial"/>
          <w:sz w:val="22"/>
          <w:szCs w:val="22"/>
        </w:rPr>
      </w:pPr>
      <w:r w:rsidRPr="00BC20FB">
        <w:rPr>
          <w:rFonts w:asciiTheme="majorHAnsi" w:hAnsiTheme="majorHAnsi" w:cs="Arial"/>
          <w:sz w:val="22"/>
          <w:szCs w:val="22"/>
        </w:rPr>
        <w:t>Might cause serious harm to the physical or mental health of the pupil or another individual</w:t>
      </w:r>
    </w:p>
    <w:p w14:paraId="4E10B93B" w14:textId="77777777" w:rsidR="00690E58" w:rsidRPr="00BC20FB" w:rsidRDefault="00690E58" w:rsidP="00397071">
      <w:pPr>
        <w:numPr>
          <w:ilvl w:val="0"/>
          <w:numId w:val="7"/>
        </w:numPr>
        <w:spacing w:before="0" w:after="0"/>
        <w:rPr>
          <w:rFonts w:asciiTheme="majorHAnsi" w:hAnsiTheme="majorHAnsi" w:cs="Arial"/>
          <w:sz w:val="22"/>
          <w:szCs w:val="22"/>
        </w:rPr>
      </w:pPr>
      <w:r w:rsidRPr="00BC20FB">
        <w:rPr>
          <w:rFonts w:asciiTheme="majorHAnsi" w:hAnsiTheme="majorHAnsi" w:cs="Arial"/>
          <w:sz w:val="22"/>
          <w:szCs w:val="22"/>
        </w:rPr>
        <w:t>Would reveal that the child is at risk of abuse, where the disclosure of that information would not be in the child’s best interests</w:t>
      </w:r>
    </w:p>
    <w:p w14:paraId="729EE931" w14:textId="77777777" w:rsidR="007328F1" w:rsidRPr="007328F1" w:rsidRDefault="007328F1" w:rsidP="00397071">
      <w:pPr>
        <w:pStyle w:val="ListParagraph"/>
        <w:numPr>
          <w:ilvl w:val="0"/>
          <w:numId w:val="7"/>
        </w:numPr>
        <w:spacing w:after="0" w:line="240" w:lineRule="auto"/>
        <w:rPr>
          <w:rFonts w:asciiTheme="majorHAnsi" w:hAnsiTheme="majorHAnsi" w:cs="Arial"/>
        </w:rPr>
      </w:pPr>
      <w:r w:rsidRPr="007328F1">
        <w:rPr>
          <w:rFonts w:asciiTheme="majorHAnsi" w:hAnsiTheme="majorHAnsi" w:cs="Arial"/>
        </w:rPr>
        <w:t xml:space="preserve">Would include another person’s personal data that we can’t reasonably anonymise, and we don’t have the other person’s </w:t>
      </w:r>
      <w:proofErr w:type="gramStart"/>
      <w:r w:rsidRPr="007328F1">
        <w:rPr>
          <w:rFonts w:asciiTheme="majorHAnsi" w:hAnsiTheme="majorHAnsi" w:cs="Arial"/>
        </w:rPr>
        <w:t>consent</w:t>
      </w:r>
      <w:proofErr w:type="gramEnd"/>
      <w:r w:rsidRPr="007328F1">
        <w:rPr>
          <w:rFonts w:asciiTheme="majorHAnsi" w:hAnsiTheme="majorHAnsi" w:cs="Arial"/>
        </w:rPr>
        <w:t xml:space="preserve"> and it would be unreasonable to proceed without it</w:t>
      </w:r>
    </w:p>
    <w:p w14:paraId="5564F80F" w14:textId="77777777" w:rsidR="007328F1" w:rsidRPr="007328F1" w:rsidRDefault="007328F1" w:rsidP="00397071">
      <w:pPr>
        <w:pStyle w:val="ListParagraph"/>
        <w:numPr>
          <w:ilvl w:val="0"/>
          <w:numId w:val="7"/>
        </w:numPr>
        <w:spacing w:after="0" w:line="240" w:lineRule="auto"/>
        <w:rPr>
          <w:rFonts w:asciiTheme="majorHAnsi" w:hAnsiTheme="majorHAnsi" w:cs="Arial"/>
        </w:rPr>
      </w:pPr>
      <w:r w:rsidRPr="007328F1">
        <w:rPr>
          <w:rFonts w:asciiTheme="majorHAnsi" w:hAnsiTheme="majorHAnsi" w:cs="Arial"/>
        </w:rPr>
        <w:t>Is part of certain sensitive documents, such as those related to crime, immigration, legal proceedings or legal professional privilege, management forecasts, negotiations, confidential references, or exam scripts</w:t>
      </w:r>
    </w:p>
    <w:p w14:paraId="1D8D29A6" w14:textId="77777777" w:rsidR="00E46EEF" w:rsidRPr="00BC20FB" w:rsidRDefault="00E46EEF" w:rsidP="00397071">
      <w:pPr>
        <w:spacing w:before="0" w:after="0"/>
        <w:ind w:left="720"/>
        <w:rPr>
          <w:rFonts w:asciiTheme="majorHAnsi" w:hAnsiTheme="majorHAnsi" w:cs="Arial"/>
          <w:sz w:val="22"/>
          <w:szCs w:val="22"/>
        </w:rPr>
      </w:pPr>
    </w:p>
    <w:p w14:paraId="4B8382BF" w14:textId="77777777" w:rsid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t xml:space="preserve">If the request is unfounded or excessive, we may refuse to act on it, or charge a reasonable fee to cover administrative costs. We will </w:t>
      </w:r>
      <w:proofErr w:type="gramStart"/>
      <w:r w:rsidRPr="007328F1">
        <w:rPr>
          <w:rFonts w:asciiTheme="majorHAnsi" w:hAnsiTheme="majorHAnsi" w:cs="Arial"/>
          <w:sz w:val="22"/>
          <w:szCs w:val="22"/>
        </w:rPr>
        <w:t>take into account</w:t>
      </w:r>
      <w:proofErr w:type="gramEnd"/>
      <w:r w:rsidRPr="007328F1">
        <w:rPr>
          <w:rFonts w:asciiTheme="majorHAnsi" w:hAnsiTheme="majorHAnsi" w:cs="Arial"/>
          <w:sz w:val="22"/>
          <w:szCs w:val="22"/>
        </w:rPr>
        <w:t xml:space="preserve"> whether the request is repetitive in nature when making this decision.</w:t>
      </w:r>
    </w:p>
    <w:p w14:paraId="0F3BB122" w14:textId="77777777" w:rsidR="007328F1" w:rsidRPr="007328F1" w:rsidRDefault="007328F1" w:rsidP="00397071">
      <w:pPr>
        <w:spacing w:before="0" w:after="0"/>
        <w:rPr>
          <w:rFonts w:asciiTheme="majorHAnsi" w:hAnsiTheme="majorHAnsi" w:cs="Arial"/>
          <w:sz w:val="22"/>
          <w:szCs w:val="22"/>
        </w:rPr>
      </w:pPr>
    </w:p>
    <w:p w14:paraId="00070D5E" w14:textId="77777777" w:rsidR="007328F1" w:rsidRP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t>When we refuse a request, we will tell the individual why, and tell them they have the right to complain to the ICO or they can seek to enforce their subject access right through the courts.</w:t>
      </w:r>
    </w:p>
    <w:p w14:paraId="2998827A" w14:textId="77777777" w:rsidR="00E46EEF" w:rsidRPr="00BC20FB" w:rsidRDefault="00E46EEF" w:rsidP="00BC20FB">
      <w:pPr>
        <w:spacing w:before="0" w:after="0"/>
        <w:rPr>
          <w:rFonts w:asciiTheme="majorHAnsi" w:hAnsiTheme="majorHAnsi" w:cs="Arial"/>
          <w:sz w:val="22"/>
          <w:szCs w:val="22"/>
        </w:rPr>
      </w:pPr>
    </w:p>
    <w:p w14:paraId="5AD2460E" w14:textId="77777777" w:rsidR="00755F3C" w:rsidRPr="00BC20FB" w:rsidRDefault="00C22987" w:rsidP="00BC20FB">
      <w:pPr>
        <w:spacing w:before="0" w:after="0"/>
        <w:rPr>
          <w:rFonts w:asciiTheme="majorHAnsi" w:hAnsiTheme="majorHAnsi"/>
          <w:b/>
          <w:sz w:val="22"/>
          <w:szCs w:val="22"/>
        </w:rPr>
      </w:pPr>
      <w:r w:rsidRPr="00BC20FB">
        <w:rPr>
          <w:rFonts w:asciiTheme="majorHAnsi" w:hAnsiTheme="majorHAnsi"/>
          <w:b/>
          <w:sz w:val="22"/>
          <w:szCs w:val="22"/>
        </w:rPr>
        <w:t>9.4 Other</w:t>
      </w:r>
      <w:r w:rsidR="00EF5AEE" w:rsidRPr="00BC20FB">
        <w:rPr>
          <w:rFonts w:asciiTheme="majorHAnsi" w:hAnsiTheme="majorHAnsi"/>
          <w:b/>
          <w:sz w:val="22"/>
          <w:szCs w:val="22"/>
        </w:rPr>
        <w:t xml:space="preserve"> data protection</w:t>
      </w:r>
      <w:r w:rsidRPr="00BC20FB">
        <w:rPr>
          <w:rFonts w:asciiTheme="majorHAnsi" w:hAnsiTheme="majorHAnsi"/>
          <w:b/>
          <w:sz w:val="22"/>
          <w:szCs w:val="22"/>
        </w:rPr>
        <w:t xml:space="preserve"> rights of the individual</w:t>
      </w:r>
    </w:p>
    <w:p w14:paraId="4FD6765B" w14:textId="77777777" w:rsidR="00755F3C" w:rsidRPr="00BC20FB" w:rsidRDefault="00755F3C" w:rsidP="00BC20FB">
      <w:pPr>
        <w:spacing w:before="0" w:after="0"/>
        <w:rPr>
          <w:rFonts w:asciiTheme="majorHAnsi" w:hAnsiTheme="majorHAnsi"/>
          <w:sz w:val="22"/>
          <w:szCs w:val="22"/>
        </w:rPr>
      </w:pPr>
      <w:r w:rsidRPr="00BC20FB">
        <w:rPr>
          <w:rFonts w:asciiTheme="majorHAnsi" w:hAnsiTheme="majorHAnsi"/>
          <w:sz w:val="22"/>
          <w:szCs w:val="22"/>
        </w:rPr>
        <w:t>In addition to the right to make a subject access request</w:t>
      </w:r>
      <w:r w:rsidR="003518D9" w:rsidRPr="00BC20FB">
        <w:rPr>
          <w:rFonts w:asciiTheme="majorHAnsi" w:hAnsiTheme="majorHAnsi"/>
          <w:sz w:val="22"/>
          <w:szCs w:val="22"/>
        </w:rPr>
        <w:t xml:space="preserve"> (see above)</w:t>
      </w:r>
      <w:r w:rsidRPr="00BC20FB">
        <w:rPr>
          <w:rFonts w:asciiTheme="majorHAnsi" w:hAnsiTheme="majorHAnsi"/>
          <w:sz w:val="22"/>
          <w:szCs w:val="22"/>
        </w:rPr>
        <w:t>,</w:t>
      </w:r>
      <w:r w:rsidR="003518D9" w:rsidRPr="00BC20FB">
        <w:rPr>
          <w:rFonts w:asciiTheme="majorHAnsi" w:hAnsiTheme="majorHAnsi"/>
          <w:sz w:val="22"/>
          <w:szCs w:val="22"/>
        </w:rPr>
        <w:t xml:space="preserve"> and to receive information when we are collecting their data about how we use and process it (see section 7),</w:t>
      </w:r>
      <w:r w:rsidR="00FB1442" w:rsidRPr="00BC20FB">
        <w:rPr>
          <w:rFonts w:asciiTheme="majorHAnsi" w:hAnsiTheme="majorHAnsi"/>
          <w:sz w:val="22"/>
          <w:szCs w:val="22"/>
        </w:rPr>
        <w:t xml:space="preserve"> </w:t>
      </w:r>
      <w:r w:rsidRPr="00BC20FB">
        <w:rPr>
          <w:rFonts w:asciiTheme="majorHAnsi" w:hAnsiTheme="majorHAnsi"/>
          <w:sz w:val="22"/>
          <w:szCs w:val="22"/>
        </w:rPr>
        <w:t>individuals also have the right to:</w:t>
      </w:r>
    </w:p>
    <w:p w14:paraId="718750C8"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Withdraw their consent to processing at any time</w:t>
      </w:r>
    </w:p>
    <w:p w14:paraId="6F32ECAF"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Ask us to rectify, erase or restrict processing of their personal data (in certain circumstances)</w:t>
      </w:r>
    </w:p>
    <w:p w14:paraId="0FAEE24C"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Prevent use of their personal data for direct marketing</w:t>
      </w:r>
    </w:p>
    <w:p w14:paraId="432C46AA"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 xml:space="preserve">Object to processing which has been justified </w:t>
      </w:r>
      <w:proofErr w:type="gramStart"/>
      <w:r w:rsidRPr="00397071">
        <w:rPr>
          <w:rFonts w:asciiTheme="majorHAnsi" w:hAnsiTheme="majorHAnsi"/>
        </w:rPr>
        <w:t>on the basis of</w:t>
      </w:r>
      <w:proofErr w:type="gramEnd"/>
      <w:r w:rsidRPr="00397071">
        <w:rPr>
          <w:rFonts w:asciiTheme="majorHAnsi" w:hAnsiTheme="majorHAnsi"/>
        </w:rPr>
        <w:t xml:space="preserve"> public interest, official authority or legitimate interests</w:t>
      </w:r>
    </w:p>
    <w:p w14:paraId="149FC56C"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Challenge decisions based solely on automated decision making or profiling (i.e. making decisions or evaluating certain things about an individual based on their personal data with no human involvement)</w:t>
      </w:r>
    </w:p>
    <w:p w14:paraId="506575A8"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Be notified of a data breach (in certain circumstances)</w:t>
      </w:r>
    </w:p>
    <w:p w14:paraId="5F5F9B6D"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Make a complaint to the ICO</w:t>
      </w:r>
    </w:p>
    <w:p w14:paraId="71DA85ED"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Ask for their personal data to be transferred to a third party in a structured, commonly used and machine-readable format (in certain circumstances)</w:t>
      </w:r>
    </w:p>
    <w:p w14:paraId="6750D36D" w14:textId="77777777" w:rsidR="00755F3C" w:rsidRDefault="00755F3C" w:rsidP="00BC20FB">
      <w:pPr>
        <w:spacing w:before="0" w:after="0"/>
        <w:rPr>
          <w:rFonts w:asciiTheme="majorHAnsi" w:hAnsiTheme="majorHAnsi"/>
          <w:sz w:val="22"/>
          <w:szCs w:val="22"/>
        </w:rPr>
      </w:pPr>
      <w:r w:rsidRPr="00BC20FB">
        <w:rPr>
          <w:rFonts w:asciiTheme="majorHAnsi" w:hAnsiTheme="majorHAnsi"/>
          <w:sz w:val="22"/>
          <w:szCs w:val="22"/>
        </w:rPr>
        <w:t>Individuals should submit any request to exercise these rights to the DPO. If staff receive such a request, they must immediately forward it to the DPO.</w:t>
      </w:r>
    </w:p>
    <w:p w14:paraId="22CBE008" w14:textId="77777777" w:rsidR="00E46EEF" w:rsidRPr="00BC20FB" w:rsidRDefault="00E46EEF" w:rsidP="00BC20FB">
      <w:pPr>
        <w:spacing w:before="0" w:after="0"/>
        <w:rPr>
          <w:rFonts w:asciiTheme="majorHAnsi" w:hAnsiTheme="majorHAnsi"/>
          <w:sz w:val="22"/>
          <w:szCs w:val="22"/>
        </w:rPr>
      </w:pPr>
    </w:p>
    <w:p w14:paraId="025E47CF" w14:textId="77777777" w:rsidR="00032FDA" w:rsidRPr="00BC20FB" w:rsidRDefault="00E04C04" w:rsidP="00BC20FB">
      <w:pPr>
        <w:pStyle w:val="Heading1"/>
        <w:spacing w:before="0" w:after="0"/>
        <w:rPr>
          <w:rFonts w:asciiTheme="majorHAnsi" w:hAnsiTheme="majorHAnsi"/>
          <w:sz w:val="22"/>
          <w:szCs w:val="22"/>
        </w:rPr>
      </w:pPr>
      <w:bookmarkStart w:id="14" w:name="_Toc508178036"/>
      <w:bookmarkEnd w:id="12"/>
      <w:r w:rsidRPr="00BC20FB">
        <w:rPr>
          <w:rFonts w:asciiTheme="majorHAnsi" w:hAnsiTheme="majorHAnsi"/>
          <w:sz w:val="22"/>
          <w:szCs w:val="22"/>
        </w:rPr>
        <w:t>1</w:t>
      </w:r>
      <w:r w:rsidR="006D1192" w:rsidRPr="00BC20FB">
        <w:rPr>
          <w:rFonts w:asciiTheme="majorHAnsi" w:hAnsiTheme="majorHAnsi"/>
          <w:sz w:val="22"/>
          <w:szCs w:val="22"/>
        </w:rPr>
        <w:t>0</w:t>
      </w:r>
      <w:r w:rsidR="00C74EC1" w:rsidRPr="00BC20FB">
        <w:rPr>
          <w:rFonts w:asciiTheme="majorHAnsi" w:hAnsiTheme="majorHAnsi"/>
          <w:sz w:val="22"/>
          <w:szCs w:val="22"/>
        </w:rPr>
        <w:t>. Parental requests</w:t>
      </w:r>
      <w:r w:rsidR="00032FDA" w:rsidRPr="00BC20FB">
        <w:rPr>
          <w:rFonts w:asciiTheme="majorHAnsi" w:hAnsiTheme="majorHAnsi"/>
          <w:sz w:val="22"/>
          <w:szCs w:val="22"/>
        </w:rPr>
        <w:t xml:space="preserve"> to see the educational record</w:t>
      </w:r>
      <w:bookmarkEnd w:id="14"/>
    </w:p>
    <w:p w14:paraId="75F58CD0" w14:textId="77777777" w:rsidR="00032FDA" w:rsidRDefault="009E6009" w:rsidP="00CD5912">
      <w:pPr>
        <w:spacing w:before="0" w:after="0"/>
        <w:rPr>
          <w:rFonts w:asciiTheme="majorHAnsi" w:hAnsiTheme="majorHAnsi" w:cs="Arial"/>
          <w:sz w:val="22"/>
          <w:szCs w:val="22"/>
        </w:rPr>
      </w:pPr>
      <w:r w:rsidRPr="00BC20FB">
        <w:rPr>
          <w:rFonts w:asciiTheme="majorHAnsi" w:hAnsiTheme="majorHAnsi" w:cs="Arial"/>
          <w:sz w:val="22"/>
          <w:szCs w:val="22"/>
        </w:rPr>
        <w:t>Parents</w:t>
      </w:r>
      <w:r w:rsidR="00A65042" w:rsidRPr="00BC20FB">
        <w:rPr>
          <w:rFonts w:asciiTheme="majorHAnsi" w:hAnsiTheme="majorHAnsi" w:cs="Arial"/>
          <w:sz w:val="22"/>
          <w:szCs w:val="22"/>
        </w:rPr>
        <w:t>, or those with parental responsibility,</w:t>
      </w:r>
      <w:r w:rsidRPr="00BC20FB">
        <w:rPr>
          <w:rFonts w:asciiTheme="majorHAnsi" w:hAnsiTheme="majorHAnsi" w:cs="Arial"/>
          <w:sz w:val="22"/>
          <w:szCs w:val="22"/>
        </w:rPr>
        <w:t xml:space="preserve"> </w:t>
      </w:r>
      <w:r w:rsidR="00E46EEF">
        <w:rPr>
          <w:rFonts w:asciiTheme="majorHAnsi" w:hAnsiTheme="majorHAnsi" w:cs="Arial"/>
          <w:sz w:val="22"/>
          <w:szCs w:val="22"/>
        </w:rPr>
        <w:t>may request</w:t>
      </w:r>
      <w:r w:rsidR="00053AE4" w:rsidRPr="00BC20FB">
        <w:rPr>
          <w:rFonts w:asciiTheme="majorHAnsi" w:hAnsiTheme="majorHAnsi" w:cs="Arial"/>
          <w:sz w:val="22"/>
          <w:szCs w:val="22"/>
        </w:rPr>
        <w:t xml:space="preserve"> </w:t>
      </w:r>
      <w:r w:rsidR="00032FDA" w:rsidRPr="00BC20FB">
        <w:rPr>
          <w:rFonts w:asciiTheme="majorHAnsi" w:hAnsiTheme="majorHAnsi" w:cs="Arial"/>
          <w:sz w:val="22"/>
          <w:szCs w:val="22"/>
        </w:rPr>
        <w:t>access to their child’s educational record</w:t>
      </w:r>
      <w:r w:rsidR="00437636" w:rsidRPr="00BC20FB">
        <w:rPr>
          <w:rFonts w:asciiTheme="majorHAnsi" w:hAnsiTheme="majorHAnsi" w:cs="Arial"/>
          <w:sz w:val="22"/>
          <w:szCs w:val="22"/>
        </w:rPr>
        <w:t xml:space="preserve"> (which includes </w:t>
      </w:r>
      <w:r w:rsidR="005B053B" w:rsidRPr="00BC20FB">
        <w:rPr>
          <w:rFonts w:asciiTheme="majorHAnsi" w:hAnsiTheme="majorHAnsi" w:cs="Arial"/>
          <w:sz w:val="22"/>
          <w:szCs w:val="22"/>
        </w:rPr>
        <w:t>most information about a pupil)</w:t>
      </w:r>
      <w:r w:rsidR="00437636" w:rsidRPr="00BC20FB">
        <w:rPr>
          <w:rFonts w:asciiTheme="majorHAnsi" w:hAnsiTheme="majorHAnsi" w:cs="Arial"/>
          <w:sz w:val="22"/>
          <w:szCs w:val="22"/>
        </w:rPr>
        <w:t xml:space="preserve"> </w:t>
      </w:r>
      <w:r w:rsidR="00032FDA" w:rsidRPr="00BC20FB">
        <w:rPr>
          <w:rFonts w:asciiTheme="majorHAnsi" w:hAnsiTheme="majorHAnsi" w:cs="Arial"/>
          <w:sz w:val="22"/>
          <w:szCs w:val="22"/>
        </w:rPr>
        <w:t xml:space="preserve">within 15 school days of </w:t>
      </w:r>
      <w:r w:rsidR="00974422" w:rsidRPr="00BC20FB">
        <w:rPr>
          <w:rFonts w:asciiTheme="majorHAnsi" w:hAnsiTheme="majorHAnsi" w:cs="Arial"/>
          <w:sz w:val="22"/>
          <w:szCs w:val="22"/>
        </w:rPr>
        <w:t xml:space="preserve">receipt of </w:t>
      </w:r>
      <w:r w:rsidR="00032FDA" w:rsidRPr="00BC20FB">
        <w:rPr>
          <w:rFonts w:asciiTheme="majorHAnsi" w:hAnsiTheme="majorHAnsi" w:cs="Arial"/>
          <w:sz w:val="22"/>
          <w:szCs w:val="22"/>
        </w:rPr>
        <w:t xml:space="preserve">a </w:t>
      </w:r>
      <w:r w:rsidR="00974422" w:rsidRPr="00BC20FB">
        <w:rPr>
          <w:rFonts w:asciiTheme="majorHAnsi" w:hAnsiTheme="majorHAnsi" w:cs="Arial"/>
          <w:sz w:val="22"/>
          <w:szCs w:val="22"/>
        </w:rPr>
        <w:t xml:space="preserve">written </w:t>
      </w:r>
      <w:r w:rsidR="00032FDA" w:rsidRPr="00BC20FB">
        <w:rPr>
          <w:rFonts w:asciiTheme="majorHAnsi" w:hAnsiTheme="majorHAnsi" w:cs="Arial"/>
          <w:sz w:val="22"/>
          <w:szCs w:val="22"/>
        </w:rPr>
        <w:t xml:space="preserve">request. </w:t>
      </w:r>
    </w:p>
    <w:p w14:paraId="682805BE" w14:textId="77777777" w:rsidR="00CD5912" w:rsidRDefault="00CD5912" w:rsidP="00CD5912">
      <w:pPr>
        <w:spacing w:before="0" w:after="0"/>
        <w:rPr>
          <w:rFonts w:asciiTheme="majorHAnsi" w:hAnsiTheme="majorHAnsi" w:cs="Arial"/>
          <w:sz w:val="22"/>
          <w:szCs w:val="22"/>
        </w:rPr>
      </w:pPr>
    </w:p>
    <w:p w14:paraId="62713671" w14:textId="77777777" w:rsidR="00CD5912" w:rsidRDefault="00CD5912" w:rsidP="00CD5912">
      <w:pPr>
        <w:spacing w:before="0" w:after="0"/>
        <w:rPr>
          <w:rFonts w:asciiTheme="majorHAnsi" w:hAnsiTheme="majorHAnsi" w:cs="Arial"/>
          <w:sz w:val="22"/>
          <w:szCs w:val="22"/>
          <w:lang w:val="en-GB"/>
        </w:rPr>
      </w:pPr>
      <w:r w:rsidRPr="00CD5912">
        <w:rPr>
          <w:rFonts w:asciiTheme="majorHAnsi" w:hAnsiTheme="majorHAnsi" w:cs="Arial"/>
          <w:sz w:val="22"/>
          <w:szCs w:val="22"/>
          <w:lang w:val="en-GB"/>
        </w:rPr>
        <w:t xml:space="preserve">This right applies </w:t>
      </w:r>
      <w:proofErr w:type="gramStart"/>
      <w:r w:rsidRPr="00CD5912">
        <w:rPr>
          <w:rFonts w:asciiTheme="majorHAnsi" w:hAnsiTheme="majorHAnsi" w:cs="Arial"/>
          <w:sz w:val="22"/>
          <w:szCs w:val="22"/>
          <w:lang w:val="en-GB"/>
        </w:rPr>
        <w:t>as long as</w:t>
      </w:r>
      <w:proofErr w:type="gramEnd"/>
      <w:r w:rsidRPr="00CD5912">
        <w:rPr>
          <w:rFonts w:asciiTheme="majorHAnsi" w:hAnsiTheme="majorHAnsi" w:cs="Arial"/>
          <w:sz w:val="22"/>
          <w:szCs w:val="22"/>
          <w:lang w:val="en-GB"/>
        </w:rPr>
        <w:t xml:space="preserve"> the pupil concerned is aged under 18.</w:t>
      </w:r>
    </w:p>
    <w:p w14:paraId="2C4286E3" w14:textId="77777777" w:rsidR="00CD5912" w:rsidRPr="00CD5912" w:rsidRDefault="00CD5912" w:rsidP="00CD5912">
      <w:pPr>
        <w:spacing w:before="0" w:after="0"/>
        <w:rPr>
          <w:rFonts w:asciiTheme="majorHAnsi" w:hAnsiTheme="majorHAnsi" w:cs="Arial"/>
          <w:sz w:val="22"/>
          <w:szCs w:val="22"/>
          <w:lang w:val="en-GB"/>
        </w:rPr>
      </w:pPr>
    </w:p>
    <w:p w14:paraId="0F3D7348" w14:textId="77777777" w:rsidR="00CD5912" w:rsidRPr="00CD5912" w:rsidRDefault="00CD5912" w:rsidP="00CD5912">
      <w:pPr>
        <w:spacing w:before="0" w:after="0"/>
        <w:rPr>
          <w:rFonts w:asciiTheme="majorHAnsi" w:hAnsiTheme="majorHAnsi" w:cs="Arial"/>
          <w:sz w:val="22"/>
          <w:szCs w:val="22"/>
          <w:lang w:val="en-GB"/>
        </w:rPr>
      </w:pPr>
      <w:r w:rsidRPr="00CD5912">
        <w:rPr>
          <w:rFonts w:asciiTheme="majorHAnsi" w:hAnsiTheme="majorHAnsi" w:cs="Arial"/>
          <w:sz w:val="22"/>
          <w:szCs w:val="22"/>
          <w:lang w:val="en-GB"/>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437C4934" w14:textId="77777777" w:rsidR="00E46EEF" w:rsidRPr="00BC20FB" w:rsidRDefault="00E46EEF" w:rsidP="00BC20FB">
      <w:pPr>
        <w:pStyle w:val="Caption1"/>
        <w:spacing w:before="0" w:after="0"/>
        <w:rPr>
          <w:rFonts w:asciiTheme="majorHAnsi" w:hAnsiTheme="majorHAnsi"/>
          <w:sz w:val="22"/>
          <w:szCs w:val="22"/>
          <w:lang w:val="en"/>
        </w:rPr>
      </w:pPr>
    </w:p>
    <w:p w14:paraId="121124A3" w14:textId="77777777" w:rsidR="00253B32" w:rsidRPr="00BC20FB" w:rsidRDefault="00911879" w:rsidP="00BC20FB">
      <w:pPr>
        <w:pStyle w:val="Heading1"/>
        <w:spacing w:before="0" w:after="0"/>
        <w:rPr>
          <w:rFonts w:asciiTheme="majorHAnsi" w:hAnsiTheme="majorHAnsi"/>
          <w:sz w:val="22"/>
          <w:szCs w:val="22"/>
        </w:rPr>
      </w:pPr>
      <w:bookmarkStart w:id="15" w:name="_Toc508178037"/>
      <w:r w:rsidRPr="00BC20FB">
        <w:rPr>
          <w:rFonts w:asciiTheme="majorHAnsi" w:hAnsiTheme="majorHAnsi"/>
          <w:sz w:val="22"/>
          <w:szCs w:val="22"/>
        </w:rPr>
        <w:t>1</w:t>
      </w:r>
      <w:r w:rsidR="009B5146" w:rsidRPr="00BC20FB">
        <w:rPr>
          <w:rFonts w:asciiTheme="majorHAnsi" w:hAnsiTheme="majorHAnsi"/>
          <w:sz w:val="22"/>
          <w:szCs w:val="22"/>
        </w:rPr>
        <w:t>1</w:t>
      </w:r>
      <w:r w:rsidR="00A953CD" w:rsidRPr="00BC20FB">
        <w:rPr>
          <w:rFonts w:asciiTheme="majorHAnsi" w:hAnsiTheme="majorHAnsi"/>
          <w:sz w:val="22"/>
          <w:szCs w:val="22"/>
        </w:rPr>
        <w:t>. Biometric r</w:t>
      </w:r>
      <w:r w:rsidR="00253B32" w:rsidRPr="00BC20FB">
        <w:rPr>
          <w:rFonts w:asciiTheme="majorHAnsi" w:hAnsiTheme="majorHAnsi"/>
          <w:sz w:val="22"/>
          <w:szCs w:val="22"/>
        </w:rPr>
        <w:t xml:space="preserve">ecognition </w:t>
      </w:r>
      <w:r w:rsidR="00A953CD" w:rsidRPr="00BC20FB">
        <w:rPr>
          <w:rFonts w:asciiTheme="majorHAnsi" w:hAnsiTheme="majorHAnsi"/>
          <w:sz w:val="22"/>
          <w:szCs w:val="22"/>
        </w:rPr>
        <w:t>s</w:t>
      </w:r>
      <w:r w:rsidR="00253B32" w:rsidRPr="00BC20FB">
        <w:rPr>
          <w:rFonts w:asciiTheme="majorHAnsi" w:hAnsiTheme="majorHAnsi"/>
          <w:sz w:val="22"/>
          <w:szCs w:val="22"/>
        </w:rPr>
        <w:t>ystems</w:t>
      </w:r>
      <w:bookmarkEnd w:id="15"/>
    </w:p>
    <w:p w14:paraId="36B74567" w14:textId="77777777" w:rsidR="0080084A" w:rsidRDefault="00253B32" w:rsidP="00BC20FB">
      <w:pPr>
        <w:spacing w:before="0" w:after="0"/>
        <w:rPr>
          <w:rFonts w:asciiTheme="majorHAnsi" w:hAnsiTheme="majorHAnsi"/>
          <w:sz w:val="22"/>
          <w:szCs w:val="22"/>
        </w:rPr>
      </w:pPr>
      <w:r w:rsidRPr="00BC20FB">
        <w:rPr>
          <w:rFonts w:asciiTheme="majorHAnsi" w:hAnsiTheme="majorHAnsi"/>
          <w:sz w:val="22"/>
          <w:szCs w:val="22"/>
        </w:rPr>
        <w:t>Where</w:t>
      </w:r>
      <w:r w:rsidR="002B6394" w:rsidRPr="00BC20FB">
        <w:rPr>
          <w:rFonts w:asciiTheme="majorHAnsi" w:hAnsiTheme="majorHAnsi"/>
          <w:sz w:val="22"/>
          <w:szCs w:val="22"/>
        </w:rPr>
        <w:t xml:space="preserve"> </w:t>
      </w:r>
      <w:r w:rsidR="00C74EC1" w:rsidRPr="00BC20FB">
        <w:rPr>
          <w:rFonts w:asciiTheme="majorHAnsi" w:hAnsiTheme="majorHAnsi"/>
          <w:sz w:val="22"/>
          <w:szCs w:val="22"/>
        </w:rPr>
        <w:t>we</w:t>
      </w:r>
      <w:r w:rsidR="00E46EEF">
        <w:rPr>
          <w:rFonts w:asciiTheme="majorHAnsi" w:hAnsiTheme="majorHAnsi"/>
          <w:sz w:val="22"/>
          <w:szCs w:val="22"/>
        </w:rPr>
        <w:t xml:space="preserve"> use </w:t>
      </w:r>
      <w:r w:rsidR="002B6394" w:rsidRPr="00BC20FB">
        <w:rPr>
          <w:rFonts w:asciiTheme="majorHAnsi" w:hAnsiTheme="majorHAnsi"/>
          <w:sz w:val="22"/>
          <w:szCs w:val="22"/>
        </w:rPr>
        <w:t>pupils’ biometric data as part of an automated biometric recognition system</w:t>
      </w:r>
      <w:r w:rsidR="00BE2502" w:rsidRPr="00BC20FB">
        <w:rPr>
          <w:rFonts w:asciiTheme="majorHAnsi" w:hAnsiTheme="majorHAnsi"/>
          <w:sz w:val="22"/>
          <w:szCs w:val="22"/>
        </w:rPr>
        <w:t xml:space="preserve"> </w:t>
      </w:r>
      <w:r w:rsidR="002B6394" w:rsidRPr="00BC20FB">
        <w:rPr>
          <w:rFonts w:asciiTheme="majorHAnsi" w:hAnsiTheme="majorHAnsi"/>
          <w:sz w:val="22"/>
          <w:szCs w:val="22"/>
        </w:rPr>
        <w:t xml:space="preserve">we will comply with the requirements of the </w:t>
      </w:r>
      <w:bookmarkStart w:id="16" w:name="_Hlk505265865"/>
      <w:r w:rsidR="00860FD6" w:rsidRPr="00BC20FB">
        <w:rPr>
          <w:rFonts w:asciiTheme="majorHAnsi" w:hAnsiTheme="majorHAnsi"/>
          <w:sz w:val="22"/>
          <w:szCs w:val="22"/>
        </w:rPr>
        <w:fldChar w:fldCharType="begin"/>
      </w:r>
      <w:r w:rsidR="00860FD6" w:rsidRPr="00BC20FB">
        <w:rPr>
          <w:rFonts w:asciiTheme="majorHAnsi" w:hAnsiTheme="majorHAnsi"/>
          <w:sz w:val="22"/>
          <w:szCs w:val="22"/>
        </w:rPr>
        <w:instrText xml:space="preserve"> HYPERLINK "https://www.legislation.gov.uk/ukpga/2012/9/section/26" </w:instrText>
      </w:r>
      <w:r w:rsidR="00860FD6" w:rsidRPr="00BC20FB">
        <w:rPr>
          <w:rFonts w:asciiTheme="majorHAnsi" w:hAnsiTheme="majorHAnsi"/>
          <w:sz w:val="22"/>
          <w:szCs w:val="22"/>
        </w:rPr>
      </w:r>
      <w:r w:rsidR="00860FD6" w:rsidRPr="00BC20FB">
        <w:rPr>
          <w:rFonts w:asciiTheme="majorHAnsi" w:hAnsiTheme="majorHAnsi"/>
          <w:sz w:val="22"/>
          <w:szCs w:val="22"/>
        </w:rPr>
        <w:fldChar w:fldCharType="separate"/>
      </w:r>
      <w:r w:rsidR="002B6394" w:rsidRPr="00BC20FB">
        <w:rPr>
          <w:rStyle w:val="Hyperlink"/>
          <w:rFonts w:asciiTheme="majorHAnsi" w:hAnsiTheme="majorHAnsi"/>
          <w:sz w:val="22"/>
          <w:szCs w:val="22"/>
        </w:rPr>
        <w:t>Protection of Freedoms Act 2012</w:t>
      </w:r>
      <w:bookmarkEnd w:id="16"/>
      <w:r w:rsidR="00860FD6" w:rsidRPr="00BC20FB">
        <w:rPr>
          <w:rFonts w:asciiTheme="majorHAnsi" w:hAnsiTheme="majorHAnsi"/>
          <w:sz w:val="22"/>
          <w:szCs w:val="22"/>
        </w:rPr>
        <w:fldChar w:fldCharType="end"/>
      </w:r>
      <w:r w:rsidR="0080084A" w:rsidRPr="00BC20FB">
        <w:rPr>
          <w:rFonts w:asciiTheme="majorHAnsi" w:hAnsiTheme="majorHAnsi"/>
          <w:sz w:val="22"/>
          <w:szCs w:val="22"/>
        </w:rPr>
        <w:t>.</w:t>
      </w:r>
    </w:p>
    <w:p w14:paraId="2FEE3F22" w14:textId="77777777" w:rsidR="00E46EEF" w:rsidRPr="00BC20FB" w:rsidRDefault="00E46EEF" w:rsidP="00BC20FB">
      <w:pPr>
        <w:spacing w:before="0" w:after="0"/>
        <w:rPr>
          <w:rFonts w:asciiTheme="majorHAnsi" w:hAnsiTheme="majorHAnsi"/>
          <w:sz w:val="22"/>
          <w:szCs w:val="22"/>
        </w:rPr>
      </w:pPr>
    </w:p>
    <w:p w14:paraId="61F8D676" w14:textId="77777777" w:rsidR="0080084A" w:rsidRDefault="00C74EC1" w:rsidP="00BC20FB">
      <w:pPr>
        <w:spacing w:before="0" w:after="0"/>
        <w:rPr>
          <w:rFonts w:asciiTheme="majorHAnsi" w:hAnsiTheme="majorHAnsi"/>
          <w:sz w:val="22"/>
          <w:szCs w:val="22"/>
        </w:rPr>
      </w:pPr>
      <w:r w:rsidRPr="00BC20FB">
        <w:rPr>
          <w:rFonts w:asciiTheme="majorHAnsi" w:hAnsiTheme="majorHAnsi"/>
          <w:sz w:val="22"/>
          <w:szCs w:val="22"/>
        </w:rPr>
        <w:t>Parents/carers</w:t>
      </w:r>
      <w:r w:rsidR="002B6394" w:rsidRPr="00BC20FB">
        <w:rPr>
          <w:rFonts w:asciiTheme="majorHAnsi" w:hAnsiTheme="majorHAnsi"/>
          <w:sz w:val="22"/>
          <w:szCs w:val="22"/>
        </w:rPr>
        <w:t xml:space="preserve"> will be notified </w:t>
      </w:r>
      <w:r w:rsidR="00440CA4" w:rsidRPr="00BC20FB">
        <w:rPr>
          <w:rFonts w:asciiTheme="majorHAnsi" w:hAnsiTheme="majorHAnsi"/>
          <w:sz w:val="22"/>
          <w:szCs w:val="22"/>
        </w:rPr>
        <w:t xml:space="preserve">before any </w:t>
      </w:r>
      <w:r w:rsidR="00E42865" w:rsidRPr="00BC20FB">
        <w:rPr>
          <w:rFonts w:asciiTheme="majorHAnsi" w:hAnsiTheme="majorHAnsi"/>
          <w:sz w:val="22"/>
          <w:szCs w:val="22"/>
        </w:rPr>
        <w:t xml:space="preserve">biometric </w:t>
      </w:r>
      <w:r w:rsidR="00CF3D0F" w:rsidRPr="00BC20FB">
        <w:rPr>
          <w:rFonts w:asciiTheme="majorHAnsi" w:hAnsiTheme="majorHAnsi"/>
          <w:sz w:val="22"/>
          <w:szCs w:val="22"/>
        </w:rPr>
        <w:t xml:space="preserve">recognition </w:t>
      </w:r>
      <w:r w:rsidR="00440CA4" w:rsidRPr="00BC20FB">
        <w:rPr>
          <w:rFonts w:asciiTheme="majorHAnsi" w:hAnsiTheme="majorHAnsi"/>
          <w:sz w:val="22"/>
          <w:szCs w:val="22"/>
        </w:rPr>
        <w:t>system is put in place</w:t>
      </w:r>
      <w:r w:rsidR="00F04C01" w:rsidRPr="00BC20FB">
        <w:rPr>
          <w:rFonts w:asciiTheme="majorHAnsi" w:hAnsiTheme="majorHAnsi"/>
          <w:sz w:val="22"/>
          <w:szCs w:val="22"/>
        </w:rPr>
        <w:t xml:space="preserve"> or before their child </w:t>
      </w:r>
      <w:r w:rsidR="00876D38" w:rsidRPr="00BC20FB">
        <w:rPr>
          <w:rFonts w:asciiTheme="majorHAnsi" w:hAnsiTheme="majorHAnsi"/>
          <w:sz w:val="22"/>
          <w:szCs w:val="22"/>
        </w:rPr>
        <w:t xml:space="preserve">first </w:t>
      </w:r>
      <w:r w:rsidR="00F04C01" w:rsidRPr="00BC20FB">
        <w:rPr>
          <w:rFonts w:asciiTheme="majorHAnsi" w:hAnsiTheme="majorHAnsi"/>
          <w:sz w:val="22"/>
          <w:szCs w:val="22"/>
        </w:rPr>
        <w:t>takes part in it</w:t>
      </w:r>
      <w:r w:rsidR="00440CA4" w:rsidRPr="00BC20FB">
        <w:rPr>
          <w:rFonts w:asciiTheme="majorHAnsi" w:hAnsiTheme="majorHAnsi"/>
          <w:sz w:val="22"/>
          <w:szCs w:val="22"/>
        </w:rPr>
        <w:t xml:space="preserve">. </w:t>
      </w:r>
      <w:r w:rsidR="00314AA0" w:rsidRPr="00BC20FB">
        <w:rPr>
          <w:rFonts w:asciiTheme="majorHAnsi" w:hAnsiTheme="majorHAnsi"/>
          <w:sz w:val="22"/>
          <w:szCs w:val="22"/>
        </w:rPr>
        <w:t>The school</w:t>
      </w:r>
      <w:r w:rsidR="00440CA4" w:rsidRPr="00BC20FB">
        <w:rPr>
          <w:rFonts w:asciiTheme="majorHAnsi" w:hAnsiTheme="majorHAnsi"/>
          <w:sz w:val="22"/>
          <w:szCs w:val="22"/>
        </w:rPr>
        <w:t xml:space="preserve"> will get </w:t>
      </w:r>
      <w:r w:rsidR="002B6394" w:rsidRPr="00BC20FB">
        <w:rPr>
          <w:rFonts w:asciiTheme="majorHAnsi" w:hAnsiTheme="majorHAnsi"/>
          <w:sz w:val="22"/>
          <w:szCs w:val="22"/>
        </w:rPr>
        <w:t xml:space="preserve">written consent </w:t>
      </w:r>
      <w:r w:rsidR="00505A43" w:rsidRPr="00BC20FB">
        <w:rPr>
          <w:rFonts w:asciiTheme="majorHAnsi" w:hAnsiTheme="majorHAnsi"/>
          <w:sz w:val="22"/>
          <w:szCs w:val="22"/>
        </w:rPr>
        <w:t>from</w:t>
      </w:r>
      <w:r w:rsidR="002B6394" w:rsidRPr="00BC20FB">
        <w:rPr>
          <w:rFonts w:asciiTheme="majorHAnsi" w:hAnsiTheme="majorHAnsi"/>
          <w:sz w:val="22"/>
          <w:szCs w:val="22"/>
        </w:rPr>
        <w:t xml:space="preserve"> at least one parent </w:t>
      </w:r>
      <w:r w:rsidR="00630B30" w:rsidRPr="00BC20FB">
        <w:rPr>
          <w:rFonts w:asciiTheme="majorHAnsi" w:hAnsiTheme="majorHAnsi"/>
          <w:sz w:val="22"/>
          <w:szCs w:val="22"/>
        </w:rPr>
        <w:t xml:space="preserve">or carer </w:t>
      </w:r>
      <w:r w:rsidR="002B6394" w:rsidRPr="00BC20FB">
        <w:rPr>
          <w:rFonts w:asciiTheme="majorHAnsi" w:hAnsiTheme="majorHAnsi"/>
          <w:sz w:val="22"/>
          <w:szCs w:val="22"/>
        </w:rPr>
        <w:t>before</w:t>
      </w:r>
      <w:r w:rsidR="00314AA0" w:rsidRPr="00BC20FB">
        <w:rPr>
          <w:rFonts w:asciiTheme="majorHAnsi" w:hAnsiTheme="majorHAnsi"/>
          <w:sz w:val="22"/>
          <w:szCs w:val="22"/>
        </w:rPr>
        <w:t xml:space="preserve"> we take any biometric</w:t>
      </w:r>
      <w:r w:rsidR="00440CA4" w:rsidRPr="00BC20FB">
        <w:rPr>
          <w:rFonts w:asciiTheme="majorHAnsi" w:hAnsiTheme="majorHAnsi"/>
          <w:sz w:val="22"/>
          <w:szCs w:val="22"/>
        </w:rPr>
        <w:t xml:space="preserve"> </w:t>
      </w:r>
      <w:r w:rsidR="002B6394" w:rsidRPr="00BC20FB">
        <w:rPr>
          <w:rFonts w:asciiTheme="majorHAnsi" w:hAnsiTheme="majorHAnsi"/>
          <w:sz w:val="22"/>
          <w:szCs w:val="22"/>
        </w:rPr>
        <w:t>data from the</w:t>
      </w:r>
      <w:r w:rsidR="005B3F3F" w:rsidRPr="00BC20FB">
        <w:rPr>
          <w:rFonts w:asciiTheme="majorHAnsi" w:hAnsiTheme="majorHAnsi"/>
          <w:sz w:val="22"/>
          <w:szCs w:val="22"/>
        </w:rPr>
        <w:t>ir</w:t>
      </w:r>
      <w:r w:rsidR="002B6394" w:rsidRPr="00BC20FB">
        <w:rPr>
          <w:rFonts w:asciiTheme="majorHAnsi" w:hAnsiTheme="majorHAnsi"/>
          <w:sz w:val="22"/>
          <w:szCs w:val="22"/>
        </w:rPr>
        <w:t xml:space="preserve"> child and </w:t>
      </w:r>
      <w:r w:rsidR="00E26A3C" w:rsidRPr="00BC20FB">
        <w:rPr>
          <w:rFonts w:asciiTheme="majorHAnsi" w:hAnsiTheme="majorHAnsi"/>
          <w:sz w:val="22"/>
          <w:szCs w:val="22"/>
        </w:rPr>
        <w:t xml:space="preserve">first </w:t>
      </w:r>
      <w:r w:rsidR="00BE2502" w:rsidRPr="00BC20FB">
        <w:rPr>
          <w:rFonts w:asciiTheme="majorHAnsi" w:hAnsiTheme="majorHAnsi"/>
          <w:sz w:val="22"/>
          <w:szCs w:val="22"/>
        </w:rPr>
        <w:t>process</w:t>
      </w:r>
      <w:r w:rsidR="00314AA0" w:rsidRPr="00BC20FB">
        <w:rPr>
          <w:rFonts w:asciiTheme="majorHAnsi" w:hAnsiTheme="majorHAnsi"/>
          <w:sz w:val="22"/>
          <w:szCs w:val="22"/>
        </w:rPr>
        <w:t xml:space="preserve"> it</w:t>
      </w:r>
      <w:r w:rsidR="0080084A" w:rsidRPr="00BC20FB">
        <w:rPr>
          <w:rFonts w:asciiTheme="majorHAnsi" w:hAnsiTheme="majorHAnsi"/>
          <w:sz w:val="22"/>
          <w:szCs w:val="22"/>
        </w:rPr>
        <w:t>.</w:t>
      </w:r>
    </w:p>
    <w:p w14:paraId="22486847" w14:textId="77777777" w:rsidR="00E46EEF" w:rsidRPr="00BC20FB" w:rsidRDefault="00E46EEF" w:rsidP="000145DD">
      <w:pPr>
        <w:spacing w:before="0" w:after="0"/>
        <w:rPr>
          <w:rFonts w:asciiTheme="majorHAnsi" w:hAnsiTheme="majorHAnsi"/>
          <w:sz w:val="22"/>
          <w:szCs w:val="22"/>
        </w:rPr>
      </w:pPr>
    </w:p>
    <w:p w14:paraId="4ED5257D" w14:textId="77777777" w:rsidR="00CF3D0F" w:rsidRDefault="00440CA4" w:rsidP="000145DD">
      <w:pPr>
        <w:spacing w:before="0" w:after="0"/>
        <w:rPr>
          <w:rFonts w:asciiTheme="majorHAnsi" w:hAnsiTheme="majorHAnsi"/>
          <w:sz w:val="22"/>
          <w:szCs w:val="22"/>
        </w:rPr>
      </w:pPr>
      <w:r w:rsidRPr="00BC20FB">
        <w:rPr>
          <w:rFonts w:asciiTheme="majorHAnsi" w:hAnsiTheme="majorHAnsi"/>
          <w:sz w:val="22"/>
          <w:szCs w:val="22"/>
        </w:rPr>
        <w:t>Parents</w:t>
      </w:r>
      <w:r w:rsidR="00C77F3A" w:rsidRPr="00BC20FB">
        <w:rPr>
          <w:rFonts w:asciiTheme="majorHAnsi" w:hAnsiTheme="majorHAnsi"/>
          <w:sz w:val="22"/>
          <w:szCs w:val="22"/>
        </w:rPr>
        <w:t>/carers</w:t>
      </w:r>
      <w:r w:rsidRPr="00BC20FB">
        <w:rPr>
          <w:rFonts w:asciiTheme="majorHAnsi" w:hAnsiTheme="majorHAnsi"/>
          <w:sz w:val="22"/>
          <w:szCs w:val="22"/>
        </w:rPr>
        <w:t xml:space="preserve"> and</w:t>
      </w:r>
      <w:r w:rsidR="006A5683" w:rsidRPr="00BC20FB">
        <w:rPr>
          <w:rFonts w:asciiTheme="majorHAnsi" w:hAnsiTheme="majorHAnsi"/>
          <w:sz w:val="22"/>
          <w:szCs w:val="22"/>
        </w:rPr>
        <w:t xml:space="preserve"> pupils have the right to choose not to use the</w:t>
      </w:r>
      <w:r w:rsidR="0043751A" w:rsidRPr="00BC20FB">
        <w:rPr>
          <w:rFonts w:asciiTheme="majorHAnsi" w:hAnsiTheme="majorHAnsi"/>
          <w:sz w:val="22"/>
          <w:szCs w:val="22"/>
        </w:rPr>
        <w:t xml:space="preserve"> </w:t>
      </w:r>
      <w:r w:rsidR="006A5683" w:rsidRPr="00BC20FB">
        <w:rPr>
          <w:rFonts w:asciiTheme="majorHAnsi" w:hAnsiTheme="majorHAnsi"/>
          <w:sz w:val="22"/>
          <w:szCs w:val="22"/>
        </w:rPr>
        <w:t>biometric system</w:t>
      </w:r>
      <w:r w:rsidR="0043751A" w:rsidRPr="00BC20FB">
        <w:rPr>
          <w:rFonts w:asciiTheme="majorHAnsi" w:hAnsiTheme="majorHAnsi"/>
          <w:sz w:val="22"/>
          <w:szCs w:val="22"/>
        </w:rPr>
        <w:t>(s)</w:t>
      </w:r>
      <w:r w:rsidR="006A5683" w:rsidRPr="00BC20FB">
        <w:rPr>
          <w:rFonts w:asciiTheme="majorHAnsi" w:hAnsiTheme="majorHAnsi"/>
          <w:sz w:val="22"/>
          <w:szCs w:val="22"/>
        </w:rPr>
        <w:t>.</w:t>
      </w:r>
      <w:r w:rsidR="00314AA0" w:rsidRPr="00BC20FB">
        <w:rPr>
          <w:rFonts w:asciiTheme="majorHAnsi" w:hAnsiTheme="majorHAnsi"/>
          <w:sz w:val="22"/>
          <w:szCs w:val="22"/>
        </w:rPr>
        <w:t xml:space="preserve"> W</w:t>
      </w:r>
      <w:r w:rsidR="005B3F3F" w:rsidRPr="00BC20FB">
        <w:rPr>
          <w:rFonts w:asciiTheme="majorHAnsi" w:hAnsiTheme="majorHAnsi"/>
          <w:sz w:val="22"/>
          <w:szCs w:val="22"/>
        </w:rPr>
        <w:t>e</w:t>
      </w:r>
      <w:r w:rsidR="002B6394" w:rsidRPr="00BC20FB">
        <w:rPr>
          <w:rFonts w:asciiTheme="majorHAnsi" w:hAnsiTheme="majorHAnsi"/>
          <w:sz w:val="22"/>
          <w:szCs w:val="22"/>
        </w:rPr>
        <w:t xml:space="preserve"> will provide alternative means of accessing </w:t>
      </w:r>
      <w:r w:rsidR="00CF3D0F" w:rsidRPr="00BC20FB">
        <w:rPr>
          <w:rFonts w:asciiTheme="majorHAnsi" w:hAnsiTheme="majorHAnsi"/>
          <w:sz w:val="22"/>
          <w:szCs w:val="22"/>
        </w:rPr>
        <w:t xml:space="preserve">the relevant </w:t>
      </w:r>
      <w:r w:rsidR="002B6394" w:rsidRPr="00BC20FB">
        <w:rPr>
          <w:rFonts w:asciiTheme="majorHAnsi" w:hAnsiTheme="majorHAnsi"/>
          <w:sz w:val="22"/>
          <w:szCs w:val="22"/>
        </w:rPr>
        <w:t xml:space="preserve">services for those pupils. </w:t>
      </w:r>
    </w:p>
    <w:p w14:paraId="620C0101" w14:textId="77777777" w:rsidR="00E46EEF" w:rsidRPr="00BC20FB" w:rsidRDefault="00E46EEF" w:rsidP="000145DD">
      <w:pPr>
        <w:spacing w:before="0" w:after="0"/>
        <w:rPr>
          <w:rFonts w:asciiTheme="majorHAnsi" w:hAnsiTheme="majorHAnsi"/>
          <w:sz w:val="22"/>
          <w:szCs w:val="22"/>
        </w:rPr>
      </w:pPr>
    </w:p>
    <w:p w14:paraId="018F5FFB" w14:textId="77777777" w:rsid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t>Parents/carers and pupils can withdraw consent, at any time, and we will make sure that any relevant data already captured is deleted.</w:t>
      </w:r>
    </w:p>
    <w:p w14:paraId="7461C0C6" w14:textId="77777777" w:rsidR="000145DD" w:rsidRPr="000145DD" w:rsidRDefault="000145DD" w:rsidP="000145DD">
      <w:pPr>
        <w:spacing w:before="0" w:after="0"/>
        <w:rPr>
          <w:rFonts w:asciiTheme="majorHAnsi" w:hAnsiTheme="majorHAnsi"/>
          <w:sz w:val="22"/>
          <w:szCs w:val="22"/>
          <w:lang w:val="en-GB"/>
        </w:rPr>
      </w:pPr>
    </w:p>
    <w:p w14:paraId="652D6CA8" w14:textId="77777777" w:rsid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t>As required by law, if a pupil refuses to participate in, or continue to participate in, the processing of their biometric data, we will not process that data irrespective of any consent given by the pupil’s parent(s)/carer(s).</w:t>
      </w:r>
    </w:p>
    <w:p w14:paraId="1AAE50A9" w14:textId="77777777" w:rsidR="000145DD" w:rsidRPr="000145DD" w:rsidRDefault="000145DD" w:rsidP="000145DD">
      <w:pPr>
        <w:spacing w:before="0" w:after="0"/>
        <w:rPr>
          <w:rFonts w:asciiTheme="majorHAnsi" w:hAnsiTheme="majorHAnsi"/>
          <w:sz w:val="22"/>
          <w:szCs w:val="22"/>
          <w:lang w:val="en-GB"/>
        </w:rPr>
      </w:pPr>
    </w:p>
    <w:p w14:paraId="2C591EE4" w14:textId="77777777" w:rsidR="000145DD" w:rsidRP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t xml:space="preserve">Where staff members or other adults use the school’s biometric system(s), we will also obtain their consent before they first take part in </w:t>
      </w:r>
      <w:proofErr w:type="gramStart"/>
      <w:r w:rsidRPr="000145DD">
        <w:rPr>
          <w:rFonts w:asciiTheme="majorHAnsi" w:hAnsiTheme="majorHAnsi"/>
          <w:sz w:val="22"/>
          <w:szCs w:val="22"/>
          <w:lang w:val="en-GB"/>
        </w:rPr>
        <w:t>it, and</w:t>
      </w:r>
      <w:proofErr w:type="gramEnd"/>
      <w:r w:rsidRPr="000145DD">
        <w:rPr>
          <w:rFonts w:asciiTheme="majorHAnsi" w:hAnsiTheme="majorHAnsi"/>
          <w:sz w:val="22"/>
          <w:szCs w:val="22"/>
          <w:lang w:val="en-GB"/>
        </w:rPr>
        <w:t xml:space="preserve"> provide alternative means of accessing the relevant service if they object. Staff and other adults can also withdraw consent at any time, and the school will delete any relevant data already captured.</w:t>
      </w:r>
    </w:p>
    <w:p w14:paraId="7202CCD8" w14:textId="77777777" w:rsidR="00E46EEF" w:rsidRPr="00BC20FB" w:rsidRDefault="00E46EEF" w:rsidP="00BC20FB">
      <w:pPr>
        <w:spacing w:before="0" w:after="0"/>
        <w:rPr>
          <w:rFonts w:asciiTheme="majorHAnsi" w:hAnsiTheme="majorHAnsi"/>
          <w:sz w:val="22"/>
          <w:szCs w:val="22"/>
        </w:rPr>
      </w:pPr>
    </w:p>
    <w:p w14:paraId="70796743" w14:textId="77777777" w:rsidR="009305FC" w:rsidRPr="00BC20FB" w:rsidRDefault="006D1192" w:rsidP="00BC20FB">
      <w:pPr>
        <w:pStyle w:val="Heading1"/>
        <w:spacing w:before="0" w:after="0"/>
        <w:rPr>
          <w:rFonts w:asciiTheme="majorHAnsi" w:hAnsiTheme="majorHAnsi"/>
          <w:sz w:val="22"/>
          <w:szCs w:val="22"/>
        </w:rPr>
      </w:pPr>
      <w:bookmarkStart w:id="17" w:name="_Toc508178038"/>
      <w:r w:rsidRPr="00BC20FB">
        <w:rPr>
          <w:rFonts w:asciiTheme="majorHAnsi" w:hAnsiTheme="majorHAnsi"/>
          <w:sz w:val="22"/>
          <w:szCs w:val="22"/>
        </w:rPr>
        <w:t>1</w:t>
      </w:r>
      <w:r w:rsidR="009B5146" w:rsidRPr="00BC20FB">
        <w:rPr>
          <w:rFonts w:asciiTheme="majorHAnsi" w:hAnsiTheme="majorHAnsi"/>
          <w:sz w:val="22"/>
          <w:szCs w:val="22"/>
        </w:rPr>
        <w:t>2</w:t>
      </w:r>
      <w:r w:rsidR="00911879" w:rsidRPr="00BC20FB">
        <w:rPr>
          <w:rFonts w:asciiTheme="majorHAnsi" w:hAnsiTheme="majorHAnsi"/>
          <w:sz w:val="22"/>
          <w:szCs w:val="22"/>
        </w:rPr>
        <w:t>. CCTV</w:t>
      </w:r>
      <w:bookmarkEnd w:id="17"/>
    </w:p>
    <w:p w14:paraId="734DE26A" w14:textId="77777777" w:rsidR="000822D8" w:rsidRPr="000822D8" w:rsidRDefault="00CF7FFA" w:rsidP="000822D8">
      <w:pPr>
        <w:spacing w:before="0" w:after="0"/>
        <w:rPr>
          <w:rFonts w:asciiTheme="majorHAnsi" w:hAnsiTheme="majorHAnsi"/>
          <w:sz w:val="22"/>
          <w:szCs w:val="22"/>
          <w:lang w:val="en-GB"/>
        </w:rPr>
      </w:pPr>
      <w:r w:rsidRPr="00BC20FB">
        <w:rPr>
          <w:rFonts w:asciiTheme="majorHAnsi" w:hAnsiTheme="majorHAnsi"/>
          <w:sz w:val="22"/>
          <w:szCs w:val="22"/>
        </w:rPr>
        <w:t>We use CCTV in various locations around the school site</w:t>
      </w:r>
      <w:r w:rsidR="000145DD">
        <w:rPr>
          <w:rFonts w:asciiTheme="majorHAnsi" w:hAnsiTheme="majorHAnsi"/>
          <w:sz w:val="22"/>
          <w:szCs w:val="22"/>
        </w:rPr>
        <w:t>s to ensure they remain</w:t>
      </w:r>
      <w:r w:rsidRPr="00BC20FB">
        <w:rPr>
          <w:rFonts w:asciiTheme="majorHAnsi" w:hAnsiTheme="majorHAnsi"/>
          <w:sz w:val="22"/>
          <w:szCs w:val="22"/>
        </w:rPr>
        <w:t xml:space="preserve"> safe. </w:t>
      </w:r>
      <w:r w:rsidR="000822D8" w:rsidRPr="000822D8">
        <w:rPr>
          <w:rFonts w:asciiTheme="majorHAnsi" w:hAnsiTheme="majorHAnsi"/>
          <w:sz w:val="22"/>
          <w:szCs w:val="22"/>
          <w:lang w:val="en-GB"/>
        </w:rPr>
        <w:t xml:space="preserve">We will follow the </w:t>
      </w:r>
      <w:hyperlink r:id="rId20" w:history="1">
        <w:r w:rsidR="000822D8" w:rsidRPr="000822D8">
          <w:rPr>
            <w:rStyle w:val="Hyperlink"/>
            <w:rFonts w:asciiTheme="majorHAnsi" w:hAnsiTheme="majorHAnsi"/>
            <w:sz w:val="22"/>
            <w:szCs w:val="22"/>
            <w:lang w:val="en-GB"/>
          </w:rPr>
          <w:t>ICO’s guidance</w:t>
        </w:r>
      </w:hyperlink>
      <w:r w:rsidR="000822D8" w:rsidRPr="000822D8">
        <w:rPr>
          <w:rFonts w:asciiTheme="majorHAnsi" w:hAnsiTheme="majorHAnsi"/>
          <w:sz w:val="22"/>
          <w:szCs w:val="22"/>
          <w:lang w:val="en-GB"/>
        </w:rPr>
        <w:t xml:space="preserve"> for the use of CCTV, and comply with data protection principles. </w:t>
      </w:r>
    </w:p>
    <w:p w14:paraId="25DDB851" w14:textId="0DF3F78B" w:rsidR="00E46EEF" w:rsidRPr="00BC20FB" w:rsidRDefault="00E46EEF" w:rsidP="00BC20FB">
      <w:pPr>
        <w:spacing w:before="0" w:after="0"/>
        <w:rPr>
          <w:rFonts w:asciiTheme="majorHAnsi" w:hAnsiTheme="majorHAnsi"/>
          <w:sz w:val="22"/>
          <w:szCs w:val="22"/>
        </w:rPr>
      </w:pPr>
    </w:p>
    <w:p w14:paraId="45F4BC63" w14:textId="77777777" w:rsidR="00656A3F" w:rsidRDefault="00895ADD" w:rsidP="00BC20FB">
      <w:pPr>
        <w:spacing w:before="0" w:after="0"/>
        <w:rPr>
          <w:rFonts w:asciiTheme="majorHAnsi" w:hAnsiTheme="majorHAnsi"/>
          <w:sz w:val="22"/>
          <w:szCs w:val="22"/>
        </w:rPr>
      </w:pPr>
      <w:r w:rsidRPr="00BC20FB">
        <w:rPr>
          <w:rFonts w:asciiTheme="majorHAnsi" w:hAnsiTheme="majorHAnsi"/>
          <w:sz w:val="22"/>
          <w:szCs w:val="22"/>
        </w:rPr>
        <w:t xml:space="preserve">We do not need to ask </w:t>
      </w:r>
      <w:r w:rsidR="007042A5" w:rsidRPr="00BC20FB">
        <w:rPr>
          <w:rFonts w:asciiTheme="majorHAnsi" w:hAnsiTheme="majorHAnsi"/>
          <w:sz w:val="22"/>
          <w:szCs w:val="22"/>
        </w:rPr>
        <w:t xml:space="preserve">individuals’ </w:t>
      </w:r>
      <w:r w:rsidRPr="00BC20FB">
        <w:rPr>
          <w:rFonts w:asciiTheme="majorHAnsi" w:hAnsiTheme="majorHAnsi"/>
          <w:sz w:val="22"/>
          <w:szCs w:val="22"/>
        </w:rPr>
        <w:t>permission to use CCTV, but</w:t>
      </w:r>
      <w:r w:rsidR="00166B5A" w:rsidRPr="00BC20FB">
        <w:rPr>
          <w:rFonts w:asciiTheme="majorHAnsi" w:hAnsiTheme="majorHAnsi"/>
          <w:sz w:val="22"/>
          <w:szCs w:val="22"/>
        </w:rPr>
        <w:t xml:space="preserve"> we make it clear where individuals are being recorded. S</w:t>
      </w:r>
      <w:r w:rsidR="00CF7FFA" w:rsidRPr="00BC20FB">
        <w:rPr>
          <w:rFonts w:asciiTheme="majorHAnsi" w:hAnsiTheme="majorHAnsi"/>
          <w:sz w:val="22"/>
          <w:szCs w:val="22"/>
        </w:rPr>
        <w:t>ecurity c</w:t>
      </w:r>
      <w:r w:rsidR="007834BD" w:rsidRPr="00BC20FB">
        <w:rPr>
          <w:rFonts w:asciiTheme="majorHAnsi" w:hAnsiTheme="majorHAnsi"/>
          <w:sz w:val="22"/>
          <w:szCs w:val="22"/>
        </w:rPr>
        <w:t>ameras are clearly visible and</w:t>
      </w:r>
      <w:r w:rsidR="00CF7FFA" w:rsidRPr="00BC20FB">
        <w:rPr>
          <w:rFonts w:asciiTheme="majorHAnsi" w:hAnsiTheme="majorHAnsi"/>
          <w:sz w:val="22"/>
          <w:szCs w:val="22"/>
        </w:rPr>
        <w:t xml:space="preserve"> accompanied by</w:t>
      </w:r>
      <w:r w:rsidR="00A86935" w:rsidRPr="00BC20FB">
        <w:rPr>
          <w:rFonts w:asciiTheme="majorHAnsi" w:hAnsiTheme="majorHAnsi"/>
          <w:sz w:val="22"/>
          <w:szCs w:val="22"/>
        </w:rPr>
        <w:t xml:space="preserve"> prominent</w:t>
      </w:r>
      <w:r w:rsidR="00CF7FFA" w:rsidRPr="00BC20FB">
        <w:rPr>
          <w:rFonts w:asciiTheme="majorHAnsi" w:hAnsiTheme="majorHAnsi"/>
          <w:sz w:val="22"/>
          <w:szCs w:val="22"/>
        </w:rPr>
        <w:t xml:space="preserve"> signs</w:t>
      </w:r>
      <w:r w:rsidR="00166B5A" w:rsidRPr="00BC20FB">
        <w:rPr>
          <w:rFonts w:asciiTheme="majorHAnsi" w:hAnsiTheme="majorHAnsi"/>
          <w:sz w:val="22"/>
          <w:szCs w:val="22"/>
        </w:rPr>
        <w:t xml:space="preserve"> explaining that CCTV is in </w:t>
      </w:r>
      <w:r w:rsidR="0030478F" w:rsidRPr="00BC20FB">
        <w:rPr>
          <w:rFonts w:asciiTheme="majorHAnsi" w:hAnsiTheme="majorHAnsi"/>
          <w:sz w:val="22"/>
          <w:szCs w:val="22"/>
        </w:rPr>
        <w:t>use.</w:t>
      </w:r>
    </w:p>
    <w:p w14:paraId="58EC0E4F" w14:textId="77777777" w:rsidR="00E46EEF" w:rsidRPr="00BC20FB" w:rsidRDefault="00E46EEF" w:rsidP="00BC20FB">
      <w:pPr>
        <w:spacing w:before="0" w:after="0"/>
        <w:rPr>
          <w:rFonts w:asciiTheme="majorHAnsi" w:hAnsiTheme="majorHAnsi"/>
          <w:sz w:val="22"/>
          <w:szCs w:val="22"/>
        </w:rPr>
      </w:pPr>
    </w:p>
    <w:p w14:paraId="72EDDF90" w14:textId="77777777" w:rsidR="00A86935" w:rsidRDefault="00A86935" w:rsidP="00BC20FB">
      <w:pPr>
        <w:spacing w:before="0" w:after="0"/>
        <w:rPr>
          <w:rFonts w:asciiTheme="majorHAnsi" w:hAnsiTheme="majorHAnsi"/>
          <w:color w:val="FF0000"/>
          <w:sz w:val="22"/>
          <w:szCs w:val="22"/>
        </w:rPr>
      </w:pPr>
      <w:r w:rsidRPr="00BC20FB">
        <w:rPr>
          <w:rFonts w:asciiTheme="majorHAnsi" w:hAnsiTheme="majorHAnsi"/>
          <w:sz w:val="22"/>
          <w:szCs w:val="22"/>
        </w:rPr>
        <w:t xml:space="preserve">Any enquiries about the CCTV system should be directed to </w:t>
      </w:r>
      <w:r w:rsidR="00DE0D90">
        <w:rPr>
          <w:rFonts w:asciiTheme="majorHAnsi" w:hAnsiTheme="majorHAnsi"/>
          <w:sz w:val="22"/>
          <w:szCs w:val="22"/>
        </w:rPr>
        <w:t>the headteacher of the school.</w:t>
      </w:r>
    </w:p>
    <w:p w14:paraId="2AA6829D" w14:textId="77777777" w:rsidR="00E46EEF" w:rsidRPr="00BC20FB" w:rsidRDefault="00E46EEF" w:rsidP="00BC20FB">
      <w:pPr>
        <w:spacing w:before="0" w:after="0"/>
        <w:rPr>
          <w:rFonts w:asciiTheme="majorHAnsi" w:hAnsiTheme="majorHAnsi"/>
          <w:sz w:val="22"/>
          <w:szCs w:val="22"/>
        </w:rPr>
      </w:pPr>
    </w:p>
    <w:p w14:paraId="50ED78B5" w14:textId="77777777" w:rsidR="00796474" w:rsidRPr="00BC20FB" w:rsidRDefault="00911879" w:rsidP="00BC20FB">
      <w:pPr>
        <w:pStyle w:val="Heading1"/>
        <w:spacing w:before="0" w:after="0"/>
        <w:rPr>
          <w:rFonts w:asciiTheme="majorHAnsi" w:hAnsiTheme="majorHAnsi"/>
          <w:sz w:val="22"/>
          <w:szCs w:val="22"/>
        </w:rPr>
      </w:pPr>
      <w:bookmarkStart w:id="18" w:name="_Toc508178039"/>
      <w:r w:rsidRPr="00BC20FB">
        <w:rPr>
          <w:rFonts w:asciiTheme="majorHAnsi" w:hAnsiTheme="majorHAnsi"/>
          <w:sz w:val="22"/>
          <w:szCs w:val="22"/>
        </w:rPr>
        <w:t>1</w:t>
      </w:r>
      <w:r w:rsidR="009B5146" w:rsidRPr="00BC20FB">
        <w:rPr>
          <w:rFonts w:asciiTheme="majorHAnsi" w:hAnsiTheme="majorHAnsi"/>
          <w:sz w:val="22"/>
          <w:szCs w:val="22"/>
        </w:rPr>
        <w:t>3</w:t>
      </w:r>
      <w:r w:rsidRPr="00BC20FB">
        <w:rPr>
          <w:rFonts w:asciiTheme="majorHAnsi" w:hAnsiTheme="majorHAnsi"/>
          <w:sz w:val="22"/>
          <w:szCs w:val="22"/>
        </w:rPr>
        <w:t xml:space="preserve">. Photographs and </w:t>
      </w:r>
      <w:r w:rsidR="001F41BB" w:rsidRPr="00BC20FB">
        <w:rPr>
          <w:rFonts w:asciiTheme="majorHAnsi" w:hAnsiTheme="majorHAnsi"/>
          <w:sz w:val="22"/>
          <w:szCs w:val="22"/>
        </w:rPr>
        <w:t>videos</w:t>
      </w:r>
      <w:bookmarkEnd w:id="18"/>
    </w:p>
    <w:p w14:paraId="413C9005" w14:textId="77777777" w:rsidR="00796474" w:rsidRPr="00BC20FB" w:rsidRDefault="00B9533A" w:rsidP="00BC20FB">
      <w:pPr>
        <w:spacing w:before="0" w:after="0"/>
        <w:rPr>
          <w:rFonts w:asciiTheme="majorHAnsi" w:hAnsiTheme="majorHAnsi"/>
          <w:sz w:val="22"/>
          <w:szCs w:val="22"/>
        </w:rPr>
      </w:pPr>
      <w:r w:rsidRPr="00BC20FB">
        <w:rPr>
          <w:rFonts w:asciiTheme="majorHAnsi" w:hAnsiTheme="majorHAnsi"/>
          <w:sz w:val="22"/>
          <w:szCs w:val="22"/>
        </w:rPr>
        <w:t>As part of our school activities, w</w:t>
      </w:r>
      <w:r w:rsidR="00796474" w:rsidRPr="00BC20FB">
        <w:rPr>
          <w:rFonts w:asciiTheme="majorHAnsi" w:hAnsiTheme="majorHAnsi"/>
          <w:sz w:val="22"/>
          <w:szCs w:val="22"/>
        </w:rPr>
        <w:t>e may take photographs and record images o</w:t>
      </w:r>
      <w:r w:rsidR="001F41BB" w:rsidRPr="00BC20FB">
        <w:rPr>
          <w:rFonts w:asciiTheme="majorHAnsi" w:hAnsiTheme="majorHAnsi"/>
          <w:sz w:val="22"/>
          <w:szCs w:val="22"/>
        </w:rPr>
        <w:t>f individuals within our school</w:t>
      </w:r>
      <w:r w:rsidR="00FE6400" w:rsidRPr="00BC20FB">
        <w:rPr>
          <w:rFonts w:asciiTheme="majorHAnsi" w:hAnsiTheme="majorHAnsi"/>
          <w:sz w:val="22"/>
          <w:szCs w:val="22"/>
        </w:rPr>
        <w:t>.</w:t>
      </w:r>
    </w:p>
    <w:p w14:paraId="4B6DE89B" w14:textId="77777777" w:rsidR="00CE5791" w:rsidRDefault="00CE5791" w:rsidP="00BC20FB">
      <w:pPr>
        <w:spacing w:before="0" w:after="0"/>
        <w:rPr>
          <w:rFonts w:asciiTheme="majorHAnsi" w:hAnsiTheme="majorHAnsi"/>
          <w:sz w:val="22"/>
          <w:szCs w:val="22"/>
        </w:rPr>
      </w:pPr>
      <w:r w:rsidRPr="00BC20FB">
        <w:rPr>
          <w:rFonts w:asciiTheme="majorHAnsi" w:hAnsiTheme="majorHAnsi"/>
          <w:sz w:val="22"/>
          <w:szCs w:val="22"/>
        </w:rPr>
        <w:t>We will obtain written consent from parents</w:t>
      </w:r>
      <w:r w:rsidR="00B56E77" w:rsidRPr="00BC20FB">
        <w:rPr>
          <w:rFonts w:asciiTheme="majorHAnsi" w:hAnsiTheme="majorHAnsi"/>
          <w:sz w:val="22"/>
          <w:szCs w:val="22"/>
        </w:rPr>
        <w:t>/carers</w:t>
      </w:r>
      <w:r w:rsidRPr="00BC20FB">
        <w:rPr>
          <w:rFonts w:asciiTheme="majorHAnsi" w:hAnsiTheme="majorHAnsi"/>
          <w:sz w:val="22"/>
          <w:szCs w:val="22"/>
        </w:rPr>
        <w:t xml:space="preserve">, or pupils </w:t>
      </w:r>
      <w:r w:rsidR="00AD17D5" w:rsidRPr="00BC20FB">
        <w:rPr>
          <w:rFonts w:asciiTheme="majorHAnsi" w:hAnsiTheme="majorHAnsi"/>
          <w:sz w:val="22"/>
          <w:szCs w:val="22"/>
        </w:rPr>
        <w:t xml:space="preserve">aged 18 and </w:t>
      </w:r>
      <w:r w:rsidRPr="00BC20FB">
        <w:rPr>
          <w:rFonts w:asciiTheme="majorHAnsi" w:hAnsiTheme="majorHAnsi"/>
          <w:sz w:val="22"/>
          <w:szCs w:val="22"/>
        </w:rPr>
        <w:t xml:space="preserve">over, for photographs and videos to be taken of pupils for communication, marketing and promotional materials. </w:t>
      </w:r>
    </w:p>
    <w:p w14:paraId="52816583" w14:textId="77777777" w:rsidR="00E46EEF" w:rsidRPr="00BC20FB" w:rsidRDefault="00E46EEF" w:rsidP="00BC20FB">
      <w:pPr>
        <w:spacing w:before="0" w:after="0"/>
        <w:rPr>
          <w:rFonts w:asciiTheme="majorHAnsi" w:hAnsiTheme="majorHAnsi"/>
          <w:sz w:val="22"/>
          <w:szCs w:val="22"/>
        </w:rPr>
      </w:pPr>
    </w:p>
    <w:p w14:paraId="49203F50" w14:textId="77777777" w:rsidR="00CE5791" w:rsidRDefault="00CE5791" w:rsidP="00BC20FB">
      <w:pPr>
        <w:spacing w:before="0" w:after="0"/>
        <w:rPr>
          <w:rFonts w:asciiTheme="majorHAnsi" w:hAnsiTheme="majorHAnsi"/>
          <w:sz w:val="22"/>
          <w:szCs w:val="22"/>
        </w:rPr>
      </w:pPr>
      <w:r w:rsidRPr="00BC20FB">
        <w:rPr>
          <w:rFonts w:asciiTheme="majorHAnsi" w:hAnsiTheme="majorHAnsi"/>
          <w:sz w:val="22"/>
          <w:szCs w:val="22"/>
        </w:rPr>
        <w:t>Where we need parental consent, we will clearly explain how the photograph</w:t>
      </w:r>
      <w:r w:rsidR="00B56E77" w:rsidRPr="00BC20FB">
        <w:rPr>
          <w:rFonts w:asciiTheme="majorHAnsi" w:hAnsiTheme="majorHAnsi"/>
          <w:sz w:val="22"/>
          <w:szCs w:val="22"/>
        </w:rPr>
        <w:t xml:space="preserve"> and/or video</w:t>
      </w:r>
      <w:r w:rsidRPr="00BC20FB">
        <w:rPr>
          <w:rFonts w:asciiTheme="majorHAnsi" w:hAnsiTheme="majorHAnsi"/>
          <w:sz w:val="22"/>
          <w:szCs w:val="22"/>
        </w:rPr>
        <w:t xml:space="preserve"> will be used to both the parent</w:t>
      </w:r>
      <w:r w:rsidR="00B56E77" w:rsidRPr="00BC20FB">
        <w:rPr>
          <w:rFonts w:asciiTheme="majorHAnsi" w:hAnsiTheme="majorHAnsi"/>
          <w:sz w:val="22"/>
          <w:szCs w:val="22"/>
        </w:rPr>
        <w:t>/carer</w:t>
      </w:r>
      <w:r w:rsidRPr="00BC20FB">
        <w:rPr>
          <w:rFonts w:asciiTheme="majorHAnsi" w:hAnsiTheme="majorHAnsi"/>
          <w:sz w:val="22"/>
          <w:szCs w:val="22"/>
        </w:rPr>
        <w:t xml:space="preserve"> and pupil. Where we don’t need parental consent, we will clearly explain </w:t>
      </w:r>
      <w:r w:rsidR="00B56E77" w:rsidRPr="00BC20FB">
        <w:rPr>
          <w:rFonts w:asciiTheme="majorHAnsi" w:hAnsiTheme="majorHAnsi"/>
          <w:sz w:val="22"/>
          <w:szCs w:val="22"/>
        </w:rPr>
        <w:t xml:space="preserve">to the pupil </w:t>
      </w:r>
      <w:r w:rsidRPr="00BC20FB">
        <w:rPr>
          <w:rFonts w:asciiTheme="majorHAnsi" w:hAnsiTheme="majorHAnsi"/>
          <w:sz w:val="22"/>
          <w:szCs w:val="22"/>
        </w:rPr>
        <w:t>how the photograph</w:t>
      </w:r>
      <w:r w:rsidR="00B56E77" w:rsidRPr="00BC20FB">
        <w:rPr>
          <w:rFonts w:asciiTheme="majorHAnsi" w:hAnsiTheme="majorHAnsi"/>
          <w:sz w:val="22"/>
          <w:szCs w:val="22"/>
        </w:rPr>
        <w:t xml:space="preserve"> and/or video</w:t>
      </w:r>
      <w:r w:rsidRPr="00BC20FB">
        <w:rPr>
          <w:rFonts w:asciiTheme="majorHAnsi" w:hAnsiTheme="majorHAnsi"/>
          <w:sz w:val="22"/>
          <w:szCs w:val="22"/>
        </w:rPr>
        <w:t xml:space="preserve"> will be used.</w:t>
      </w:r>
    </w:p>
    <w:p w14:paraId="7529A90A" w14:textId="77777777" w:rsidR="00D3465B" w:rsidRPr="00BC20FB" w:rsidRDefault="00D3465B" w:rsidP="00BC20FB">
      <w:pPr>
        <w:spacing w:before="0" w:after="0"/>
        <w:rPr>
          <w:rFonts w:asciiTheme="majorHAnsi" w:hAnsiTheme="majorHAnsi"/>
          <w:sz w:val="22"/>
          <w:szCs w:val="22"/>
        </w:rPr>
      </w:pPr>
    </w:p>
    <w:p w14:paraId="5A46E1B0" w14:textId="777777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14:paraId="6C4CFCEB" w14:textId="77777777" w:rsidR="00E46EEF" w:rsidRDefault="00E46EEF" w:rsidP="00BC20FB">
      <w:pPr>
        <w:spacing w:before="0" w:after="0"/>
        <w:rPr>
          <w:rFonts w:asciiTheme="majorHAnsi" w:hAnsiTheme="majorHAnsi"/>
          <w:sz w:val="22"/>
          <w:szCs w:val="22"/>
        </w:rPr>
      </w:pPr>
    </w:p>
    <w:p w14:paraId="047A2529" w14:textId="7C923F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Where the school takes photographs and videos, uses may include:</w:t>
      </w:r>
    </w:p>
    <w:p w14:paraId="5CF0361D" w14:textId="77777777" w:rsidR="00D3465B" w:rsidRPr="00D3465B" w:rsidRDefault="00D3465B" w:rsidP="00D3465B">
      <w:pPr>
        <w:pStyle w:val="ListParagraph"/>
        <w:numPr>
          <w:ilvl w:val="0"/>
          <w:numId w:val="30"/>
        </w:numPr>
        <w:spacing w:after="0"/>
        <w:rPr>
          <w:rFonts w:asciiTheme="majorHAnsi" w:hAnsiTheme="majorHAnsi"/>
        </w:rPr>
      </w:pPr>
      <w:r w:rsidRPr="00D3465B">
        <w:rPr>
          <w:rFonts w:asciiTheme="majorHAnsi" w:hAnsiTheme="majorHAnsi"/>
        </w:rPr>
        <w:t>Within school on notice boards and in school magazines, brochures, newsletters, etc.</w:t>
      </w:r>
    </w:p>
    <w:p w14:paraId="0658D46D" w14:textId="77777777" w:rsidR="00D3465B" w:rsidRPr="00D3465B" w:rsidRDefault="00D3465B" w:rsidP="00D3465B">
      <w:pPr>
        <w:pStyle w:val="ListParagraph"/>
        <w:numPr>
          <w:ilvl w:val="0"/>
          <w:numId w:val="30"/>
        </w:numPr>
        <w:spacing w:after="0"/>
        <w:rPr>
          <w:rFonts w:asciiTheme="majorHAnsi" w:hAnsiTheme="majorHAnsi"/>
        </w:rPr>
      </w:pPr>
      <w:r w:rsidRPr="00D3465B">
        <w:rPr>
          <w:rFonts w:asciiTheme="majorHAnsi" w:hAnsiTheme="majorHAnsi"/>
        </w:rPr>
        <w:t>Outside of school by external agencies such as the school photographer, newspapers, campaigns</w:t>
      </w:r>
    </w:p>
    <w:p w14:paraId="18D9FD91" w14:textId="77777777" w:rsidR="00D3465B" w:rsidRPr="00D3465B" w:rsidRDefault="00D3465B" w:rsidP="00D3465B">
      <w:pPr>
        <w:pStyle w:val="ListParagraph"/>
        <w:numPr>
          <w:ilvl w:val="0"/>
          <w:numId w:val="30"/>
        </w:numPr>
        <w:spacing w:after="0"/>
        <w:rPr>
          <w:rFonts w:asciiTheme="majorHAnsi" w:hAnsiTheme="majorHAnsi"/>
        </w:rPr>
      </w:pPr>
      <w:r w:rsidRPr="00D3465B">
        <w:rPr>
          <w:rFonts w:asciiTheme="majorHAnsi" w:hAnsiTheme="majorHAnsi"/>
        </w:rPr>
        <w:t>Online on our school website or social media pages</w:t>
      </w:r>
    </w:p>
    <w:p w14:paraId="35B0A6E2" w14:textId="77777777" w:rsidR="00396D80" w:rsidRDefault="00396D80" w:rsidP="00D3465B">
      <w:pPr>
        <w:spacing w:before="0" w:after="0"/>
        <w:rPr>
          <w:rFonts w:asciiTheme="majorHAnsi" w:hAnsiTheme="majorHAnsi"/>
          <w:sz w:val="22"/>
          <w:szCs w:val="22"/>
          <w:lang w:val="en-GB"/>
        </w:rPr>
      </w:pPr>
    </w:p>
    <w:p w14:paraId="7DE15E57" w14:textId="77777777" w:rsid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Consent can be refused or withdrawn at any time. If consent is withdrawn, we will delete the photograph or video and not distribute it further.</w:t>
      </w:r>
    </w:p>
    <w:p w14:paraId="49ED386D" w14:textId="77777777" w:rsidR="00D3465B" w:rsidRPr="00D3465B" w:rsidRDefault="00D3465B" w:rsidP="00D3465B">
      <w:pPr>
        <w:spacing w:before="0" w:after="0"/>
        <w:rPr>
          <w:rFonts w:asciiTheme="majorHAnsi" w:hAnsiTheme="majorHAnsi"/>
          <w:sz w:val="22"/>
          <w:szCs w:val="22"/>
          <w:lang w:val="en-GB"/>
        </w:rPr>
      </w:pPr>
    </w:p>
    <w:p w14:paraId="2C9A7B26" w14:textId="777777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When using photographs and videos in this way we will not accompany them with any other personal information about the child, to ensure they cannot be identified.</w:t>
      </w:r>
    </w:p>
    <w:p w14:paraId="3D733A92" w14:textId="77777777" w:rsidR="00E46EEF" w:rsidRPr="00BC20FB" w:rsidRDefault="00E46EEF" w:rsidP="00BC20FB">
      <w:pPr>
        <w:spacing w:before="0" w:after="0"/>
        <w:rPr>
          <w:rFonts w:asciiTheme="majorHAnsi" w:hAnsiTheme="majorHAnsi"/>
          <w:sz w:val="22"/>
          <w:szCs w:val="22"/>
        </w:rPr>
      </w:pPr>
    </w:p>
    <w:p w14:paraId="089ABDBF" w14:textId="77777777" w:rsidR="00B56E77" w:rsidRDefault="00B56E77" w:rsidP="00BC20FB">
      <w:pPr>
        <w:spacing w:before="0" w:after="0"/>
        <w:rPr>
          <w:rFonts w:asciiTheme="majorHAnsi" w:hAnsiTheme="majorHAnsi"/>
          <w:sz w:val="22"/>
          <w:szCs w:val="22"/>
        </w:rPr>
      </w:pPr>
      <w:r w:rsidRPr="00BC20FB">
        <w:rPr>
          <w:rFonts w:asciiTheme="majorHAnsi" w:hAnsiTheme="majorHAnsi"/>
          <w:sz w:val="22"/>
          <w:szCs w:val="22"/>
        </w:rPr>
        <w:t xml:space="preserve">See our </w:t>
      </w:r>
      <w:r w:rsidR="00866AE7">
        <w:rPr>
          <w:rFonts w:asciiTheme="majorHAnsi" w:hAnsiTheme="majorHAnsi"/>
          <w:sz w:val="22"/>
          <w:szCs w:val="22"/>
        </w:rPr>
        <w:t>safeguarding</w:t>
      </w:r>
      <w:r w:rsidR="00E46EEF" w:rsidRPr="00866AE7">
        <w:rPr>
          <w:rFonts w:asciiTheme="majorHAnsi" w:hAnsiTheme="majorHAnsi"/>
          <w:sz w:val="22"/>
          <w:szCs w:val="22"/>
        </w:rPr>
        <w:t xml:space="preserve"> policy</w:t>
      </w:r>
      <w:r w:rsidRPr="00866AE7">
        <w:rPr>
          <w:rFonts w:asciiTheme="majorHAnsi" w:hAnsiTheme="majorHAnsi"/>
          <w:sz w:val="22"/>
          <w:szCs w:val="22"/>
        </w:rPr>
        <w:t xml:space="preserve"> </w:t>
      </w:r>
      <w:r w:rsidRPr="00BC20FB">
        <w:rPr>
          <w:rFonts w:asciiTheme="majorHAnsi" w:hAnsiTheme="majorHAnsi"/>
          <w:sz w:val="22"/>
          <w:szCs w:val="22"/>
        </w:rPr>
        <w:t>for more information on our use of photographs and videos.</w:t>
      </w:r>
    </w:p>
    <w:p w14:paraId="336DFF89" w14:textId="77777777" w:rsidR="00E46EEF" w:rsidRPr="00BC20FB" w:rsidRDefault="00E46EEF" w:rsidP="00BC20FB">
      <w:pPr>
        <w:spacing w:before="0" w:after="0"/>
        <w:rPr>
          <w:rFonts w:asciiTheme="majorHAnsi" w:hAnsiTheme="majorHAnsi"/>
          <w:sz w:val="22"/>
          <w:szCs w:val="22"/>
        </w:rPr>
      </w:pPr>
    </w:p>
    <w:p w14:paraId="01757DC1" w14:textId="77777777" w:rsidR="00467EB0" w:rsidRPr="0017705E" w:rsidRDefault="00467EB0" w:rsidP="00467EB0">
      <w:pPr>
        <w:pStyle w:val="Heading1"/>
        <w:spacing w:before="0" w:after="0"/>
        <w:rPr>
          <w:rFonts w:asciiTheme="majorHAnsi" w:hAnsiTheme="majorHAnsi"/>
          <w:sz w:val="22"/>
          <w:szCs w:val="22"/>
        </w:rPr>
      </w:pPr>
      <w:bookmarkStart w:id="19" w:name="_Toc135659356"/>
      <w:r w:rsidRPr="0017705E">
        <w:rPr>
          <w:rFonts w:asciiTheme="majorHAnsi" w:hAnsiTheme="majorHAnsi"/>
          <w:sz w:val="22"/>
          <w:szCs w:val="22"/>
        </w:rPr>
        <w:t>14. Artificial intelligence (AI)</w:t>
      </w:r>
      <w:bookmarkEnd w:id="19"/>
    </w:p>
    <w:p w14:paraId="13660765" w14:textId="4D56D4BA" w:rsidR="00467EB0" w:rsidRPr="0017705E" w:rsidRDefault="00467EB0" w:rsidP="00467EB0">
      <w:pPr>
        <w:pStyle w:val="Heading1"/>
        <w:spacing w:before="0" w:after="0"/>
        <w:rPr>
          <w:rFonts w:asciiTheme="majorHAnsi" w:hAnsiTheme="majorHAnsi"/>
          <w:b w:val="0"/>
          <w:bCs w:val="0"/>
          <w:sz w:val="22"/>
          <w:szCs w:val="22"/>
        </w:rPr>
      </w:pPr>
      <w:r w:rsidRPr="0017705E">
        <w:rPr>
          <w:rFonts w:asciiTheme="majorHAnsi" w:hAnsiTheme="majorHAnsi"/>
          <w:b w:val="0"/>
          <w:bCs w:val="0"/>
          <w:sz w:val="22"/>
          <w:szCs w:val="22"/>
        </w:rPr>
        <w:t xml:space="preserve">Artificial intelligence (AI) tools are now widespread and easy to access. Staff, pupils and parents/carers may be familiar with generative chatbots such as ChatGPT and Google Bard. </w:t>
      </w:r>
      <w:r w:rsidR="0017705E" w:rsidRPr="0017705E">
        <w:rPr>
          <w:rFonts w:asciiTheme="majorHAnsi" w:hAnsiTheme="majorHAnsi"/>
          <w:b w:val="0"/>
          <w:bCs w:val="0"/>
          <w:sz w:val="22"/>
          <w:szCs w:val="22"/>
        </w:rPr>
        <w:t>OLICAT</w:t>
      </w:r>
      <w:r w:rsidRPr="0017705E">
        <w:rPr>
          <w:rFonts w:asciiTheme="majorHAnsi" w:hAnsiTheme="majorHAnsi"/>
          <w:b w:val="0"/>
          <w:bCs w:val="0"/>
          <w:sz w:val="22"/>
          <w:szCs w:val="22"/>
        </w:rPr>
        <w:t xml:space="preserve"> recognises that AI has many uses to help pupils learn, but also poses risks to sensitive and personal data.</w:t>
      </w:r>
    </w:p>
    <w:p w14:paraId="3CFFBF8E" w14:textId="77777777" w:rsidR="00467EB0" w:rsidRPr="0017705E" w:rsidRDefault="00467EB0" w:rsidP="00467EB0">
      <w:pPr>
        <w:rPr>
          <w:lang w:val="en-GB" w:eastAsia="x-none"/>
        </w:rPr>
      </w:pPr>
    </w:p>
    <w:p w14:paraId="4C365C99" w14:textId="77777777" w:rsidR="00467EB0" w:rsidRPr="0017705E" w:rsidRDefault="00467EB0" w:rsidP="00467EB0">
      <w:pPr>
        <w:pStyle w:val="Heading1"/>
        <w:spacing w:before="0" w:after="0"/>
        <w:rPr>
          <w:rFonts w:asciiTheme="majorHAnsi" w:hAnsiTheme="majorHAnsi"/>
          <w:b w:val="0"/>
          <w:bCs w:val="0"/>
          <w:sz w:val="22"/>
          <w:szCs w:val="22"/>
        </w:rPr>
      </w:pPr>
      <w:r w:rsidRPr="0017705E">
        <w:rPr>
          <w:rFonts w:asciiTheme="majorHAnsi" w:hAnsiTheme="majorHAnsi"/>
          <w:b w:val="0"/>
          <w:bCs w:val="0"/>
          <w:sz w:val="22"/>
          <w:szCs w:val="22"/>
        </w:rPr>
        <w:t>To ensure that personal and sensitive data remains secure, no one will be permitted to enter such data into unauthorised generative AI tools or chatbots.</w:t>
      </w:r>
    </w:p>
    <w:p w14:paraId="3D951722" w14:textId="77777777" w:rsidR="00467EB0" w:rsidRPr="0017705E" w:rsidRDefault="00467EB0" w:rsidP="00467EB0">
      <w:pPr>
        <w:rPr>
          <w:lang w:val="en-GB" w:eastAsia="x-none"/>
        </w:rPr>
      </w:pPr>
    </w:p>
    <w:p w14:paraId="5C8B33AF" w14:textId="2A113672" w:rsidR="00467EB0" w:rsidRPr="00467EB0" w:rsidRDefault="00467EB0" w:rsidP="00467EB0">
      <w:pPr>
        <w:pStyle w:val="Heading1"/>
        <w:spacing w:before="0" w:after="0"/>
        <w:rPr>
          <w:rFonts w:asciiTheme="majorHAnsi" w:hAnsiTheme="majorHAnsi"/>
          <w:b w:val="0"/>
          <w:bCs w:val="0"/>
          <w:sz w:val="22"/>
          <w:szCs w:val="22"/>
        </w:rPr>
      </w:pPr>
      <w:r w:rsidRPr="0017705E">
        <w:rPr>
          <w:rFonts w:asciiTheme="majorHAnsi" w:hAnsiTheme="majorHAnsi"/>
          <w:b w:val="0"/>
          <w:bCs w:val="0"/>
          <w:sz w:val="22"/>
          <w:szCs w:val="22"/>
        </w:rPr>
        <w:t xml:space="preserve">If personal and/or sensitive data is entered into an unauthorised generative AI tool, </w:t>
      </w:r>
      <w:r w:rsidR="0017705E" w:rsidRPr="0017705E">
        <w:rPr>
          <w:rFonts w:asciiTheme="majorHAnsi" w:hAnsiTheme="majorHAnsi"/>
          <w:b w:val="0"/>
          <w:bCs w:val="0"/>
          <w:sz w:val="22"/>
          <w:szCs w:val="22"/>
        </w:rPr>
        <w:t>OLICAT</w:t>
      </w:r>
      <w:r w:rsidRPr="0017705E">
        <w:rPr>
          <w:rFonts w:asciiTheme="majorHAnsi" w:hAnsiTheme="majorHAnsi"/>
          <w:b w:val="0"/>
          <w:bCs w:val="0"/>
          <w:sz w:val="22"/>
          <w:szCs w:val="22"/>
        </w:rPr>
        <w:t xml:space="preserve"> will treat this as a data breach, and will follow the personal data breach procedure outlined in appendix 1.</w:t>
      </w:r>
    </w:p>
    <w:p w14:paraId="7949B88B" w14:textId="77777777" w:rsidR="00467EB0" w:rsidRPr="00467EB0" w:rsidRDefault="00467EB0" w:rsidP="00467EB0">
      <w:pPr>
        <w:pStyle w:val="Heading1"/>
        <w:spacing w:before="0" w:after="0"/>
        <w:rPr>
          <w:rFonts w:asciiTheme="majorHAnsi" w:hAnsiTheme="majorHAnsi"/>
          <w:b w:val="0"/>
          <w:bCs w:val="0"/>
          <w:sz w:val="22"/>
          <w:szCs w:val="22"/>
        </w:rPr>
      </w:pPr>
    </w:p>
    <w:p w14:paraId="1DF0F89F" w14:textId="2CFA0038" w:rsidR="008D1568" w:rsidRPr="00BC20FB" w:rsidRDefault="002F73D6" w:rsidP="00BC20FB">
      <w:pPr>
        <w:pStyle w:val="Heading1"/>
        <w:spacing w:before="0" w:after="0"/>
        <w:rPr>
          <w:rFonts w:asciiTheme="majorHAnsi" w:hAnsiTheme="majorHAnsi"/>
          <w:sz w:val="22"/>
          <w:szCs w:val="22"/>
        </w:rPr>
      </w:pPr>
      <w:bookmarkStart w:id="20" w:name="_Toc508178040"/>
      <w:r w:rsidRPr="00BC20FB">
        <w:rPr>
          <w:rFonts w:asciiTheme="majorHAnsi" w:hAnsiTheme="majorHAnsi"/>
          <w:sz w:val="22"/>
          <w:szCs w:val="22"/>
        </w:rPr>
        <w:t>1</w:t>
      </w:r>
      <w:r w:rsidR="00467EB0">
        <w:rPr>
          <w:rFonts w:asciiTheme="majorHAnsi" w:hAnsiTheme="majorHAnsi"/>
          <w:sz w:val="22"/>
          <w:szCs w:val="22"/>
        </w:rPr>
        <w:t>5</w:t>
      </w:r>
      <w:r w:rsidR="00911879" w:rsidRPr="00BC20FB">
        <w:rPr>
          <w:rFonts w:asciiTheme="majorHAnsi" w:hAnsiTheme="majorHAnsi"/>
          <w:sz w:val="22"/>
          <w:szCs w:val="22"/>
        </w:rPr>
        <w:t>. Data protection by design and default</w:t>
      </w:r>
      <w:bookmarkEnd w:id="20"/>
    </w:p>
    <w:p w14:paraId="407EBB09" w14:textId="77777777" w:rsidR="002A2EA9" w:rsidRPr="00BC20FB" w:rsidRDefault="00AB583A" w:rsidP="00DD039F">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We</w:t>
      </w:r>
      <w:r w:rsidR="004E6F98" w:rsidRPr="00BC20FB">
        <w:rPr>
          <w:rFonts w:asciiTheme="majorHAnsi" w:hAnsiTheme="majorHAnsi"/>
          <w:sz w:val="22"/>
          <w:szCs w:val="22"/>
          <w:lang w:val="en-GB" w:eastAsia="x-none"/>
        </w:rPr>
        <w:t xml:space="preserve"> will </w:t>
      </w:r>
      <w:r w:rsidRPr="00BC20FB">
        <w:rPr>
          <w:rFonts w:asciiTheme="majorHAnsi" w:hAnsiTheme="majorHAnsi"/>
          <w:sz w:val="22"/>
          <w:szCs w:val="22"/>
          <w:lang w:val="en-GB" w:eastAsia="x-none"/>
        </w:rPr>
        <w:t>put</w:t>
      </w:r>
      <w:r w:rsidR="004E6F98" w:rsidRPr="00BC20FB">
        <w:rPr>
          <w:rFonts w:asciiTheme="majorHAnsi" w:hAnsiTheme="majorHAnsi"/>
          <w:sz w:val="22"/>
          <w:szCs w:val="22"/>
          <w:lang w:val="en-GB" w:eastAsia="x-none"/>
        </w:rPr>
        <w:t xml:space="preserve"> measures</w:t>
      </w:r>
      <w:r w:rsidRPr="00BC20FB">
        <w:rPr>
          <w:rFonts w:asciiTheme="majorHAnsi" w:hAnsiTheme="majorHAnsi"/>
          <w:sz w:val="22"/>
          <w:szCs w:val="22"/>
          <w:lang w:val="en-GB" w:eastAsia="x-none"/>
        </w:rPr>
        <w:t xml:space="preserve"> in place</w:t>
      </w:r>
      <w:r w:rsidR="004E6F98" w:rsidRPr="00BC20FB">
        <w:rPr>
          <w:rFonts w:asciiTheme="majorHAnsi" w:hAnsiTheme="majorHAnsi"/>
          <w:sz w:val="22"/>
          <w:szCs w:val="22"/>
          <w:lang w:val="en-GB" w:eastAsia="x-none"/>
        </w:rPr>
        <w:t xml:space="preserve"> to show that we have integrated data protection into </w:t>
      </w:r>
      <w:proofErr w:type="gramStart"/>
      <w:r w:rsidR="001F41BB" w:rsidRPr="00BC20FB">
        <w:rPr>
          <w:rFonts w:asciiTheme="majorHAnsi" w:hAnsiTheme="majorHAnsi"/>
          <w:sz w:val="22"/>
          <w:szCs w:val="22"/>
          <w:lang w:val="en-GB" w:eastAsia="x-none"/>
        </w:rPr>
        <w:t>all of</w:t>
      </w:r>
      <w:proofErr w:type="gramEnd"/>
      <w:r w:rsidR="001F41BB" w:rsidRPr="00BC20FB">
        <w:rPr>
          <w:rFonts w:asciiTheme="majorHAnsi" w:hAnsiTheme="majorHAnsi"/>
          <w:sz w:val="22"/>
          <w:szCs w:val="22"/>
          <w:lang w:val="en-GB" w:eastAsia="x-none"/>
        </w:rPr>
        <w:t xml:space="preserve"> </w:t>
      </w:r>
      <w:r w:rsidR="00BE0C5A" w:rsidRPr="00BC20FB">
        <w:rPr>
          <w:rFonts w:asciiTheme="majorHAnsi" w:hAnsiTheme="majorHAnsi"/>
          <w:sz w:val="22"/>
          <w:szCs w:val="22"/>
          <w:lang w:val="en-GB" w:eastAsia="x-none"/>
        </w:rPr>
        <w:t xml:space="preserve">our </w:t>
      </w:r>
      <w:r w:rsidR="00B13EA8" w:rsidRPr="00BC20FB">
        <w:rPr>
          <w:rFonts w:asciiTheme="majorHAnsi" w:hAnsiTheme="majorHAnsi"/>
          <w:sz w:val="22"/>
          <w:szCs w:val="22"/>
          <w:lang w:val="en-GB" w:eastAsia="x-none"/>
        </w:rPr>
        <w:t xml:space="preserve">data </w:t>
      </w:r>
      <w:r w:rsidR="00BE0C5A" w:rsidRPr="00BC20FB">
        <w:rPr>
          <w:rFonts w:asciiTheme="majorHAnsi" w:hAnsiTheme="majorHAnsi"/>
          <w:sz w:val="22"/>
          <w:szCs w:val="22"/>
          <w:lang w:val="en-GB" w:eastAsia="x-none"/>
        </w:rPr>
        <w:t>processing activities</w:t>
      </w:r>
      <w:r w:rsidR="00FD6E77" w:rsidRPr="00BC20FB">
        <w:rPr>
          <w:rFonts w:asciiTheme="majorHAnsi" w:hAnsiTheme="majorHAnsi"/>
          <w:sz w:val="22"/>
          <w:szCs w:val="22"/>
          <w:lang w:val="en-GB" w:eastAsia="x-none"/>
        </w:rPr>
        <w:t>, including:</w:t>
      </w:r>
    </w:p>
    <w:p w14:paraId="58DA28DA" w14:textId="77777777" w:rsidR="00D81FC5" w:rsidRPr="00BC20FB"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lastRenderedPageBreak/>
        <w:t>Appointing a suitably qualified DPO</w:t>
      </w:r>
      <w:r w:rsidR="0089695F" w:rsidRPr="00BC20FB">
        <w:rPr>
          <w:rFonts w:asciiTheme="majorHAnsi" w:hAnsiTheme="majorHAnsi"/>
          <w:sz w:val="22"/>
          <w:szCs w:val="22"/>
          <w:lang w:val="en-GB"/>
        </w:rPr>
        <w:t>,</w:t>
      </w:r>
      <w:r w:rsidR="00D81FC5" w:rsidRPr="00BC20FB">
        <w:rPr>
          <w:rFonts w:asciiTheme="majorHAnsi" w:hAnsiTheme="majorHAnsi"/>
          <w:sz w:val="22"/>
          <w:szCs w:val="22"/>
          <w:lang w:val="en-GB"/>
        </w:rPr>
        <w:t xml:space="preserve"> </w:t>
      </w:r>
      <w:r w:rsidR="0089695F" w:rsidRPr="00BC20FB">
        <w:rPr>
          <w:rFonts w:asciiTheme="majorHAnsi" w:hAnsiTheme="majorHAnsi"/>
          <w:sz w:val="22"/>
          <w:szCs w:val="22"/>
          <w:lang w:val="en-GB"/>
        </w:rPr>
        <w:t>and ensuring they have the necessary resources to fulfil their duties and maintain their expert knowledge</w:t>
      </w:r>
    </w:p>
    <w:p w14:paraId="445E1234" w14:textId="77777777" w:rsidR="00896A5E" w:rsidRPr="00BC20FB" w:rsidRDefault="00896A5E"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Only processing persona</w:t>
      </w:r>
      <w:r w:rsidR="00A07918" w:rsidRPr="00BC20FB">
        <w:rPr>
          <w:rFonts w:asciiTheme="majorHAnsi" w:hAnsiTheme="majorHAnsi"/>
          <w:sz w:val="22"/>
          <w:szCs w:val="22"/>
          <w:lang w:val="en-GB"/>
        </w:rPr>
        <w:t>l data that is necessary for each</w:t>
      </w:r>
      <w:r w:rsidRPr="00BC20FB">
        <w:rPr>
          <w:rFonts w:asciiTheme="majorHAnsi" w:hAnsiTheme="majorHAnsi"/>
          <w:sz w:val="22"/>
          <w:szCs w:val="22"/>
          <w:lang w:val="en-GB"/>
        </w:rPr>
        <w:t xml:space="preserve"> </w:t>
      </w:r>
      <w:r w:rsidR="00A07918" w:rsidRPr="00BC20FB">
        <w:rPr>
          <w:rFonts w:asciiTheme="majorHAnsi" w:hAnsiTheme="majorHAnsi"/>
          <w:sz w:val="22"/>
          <w:szCs w:val="22"/>
          <w:lang w:val="en-GB"/>
        </w:rPr>
        <w:t xml:space="preserve">specific </w:t>
      </w:r>
      <w:r w:rsidRPr="00BC20FB">
        <w:rPr>
          <w:rFonts w:asciiTheme="majorHAnsi" w:hAnsiTheme="majorHAnsi"/>
          <w:sz w:val="22"/>
          <w:szCs w:val="22"/>
          <w:lang w:val="en-GB"/>
        </w:rPr>
        <w:t xml:space="preserve">purpose of </w:t>
      </w:r>
      <w:r w:rsidR="00A07918" w:rsidRPr="00BC20FB">
        <w:rPr>
          <w:rFonts w:asciiTheme="majorHAnsi" w:hAnsiTheme="majorHAnsi"/>
          <w:sz w:val="22"/>
          <w:szCs w:val="22"/>
          <w:lang w:val="en-GB"/>
        </w:rPr>
        <w:t xml:space="preserve">processing, and always in line with the data protection principles set out in </w:t>
      </w:r>
      <w:r w:rsidR="00702BD5" w:rsidRPr="00BC20FB">
        <w:rPr>
          <w:rFonts w:asciiTheme="majorHAnsi" w:hAnsiTheme="majorHAnsi"/>
          <w:sz w:val="22"/>
          <w:szCs w:val="22"/>
          <w:lang w:val="en-GB"/>
        </w:rPr>
        <w:t xml:space="preserve">relevant data protection law (see </w:t>
      </w:r>
      <w:r w:rsidR="00A07918" w:rsidRPr="00BC20FB">
        <w:rPr>
          <w:rFonts w:asciiTheme="majorHAnsi" w:hAnsiTheme="majorHAnsi"/>
          <w:sz w:val="22"/>
          <w:szCs w:val="22"/>
          <w:lang w:val="en-GB"/>
        </w:rPr>
        <w:t>section 6</w:t>
      </w:r>
      <w:r w:rsidR="00702BD5" w:rsidRPr="00BC20FB">
        <w:rPr>
          <w:rFonts w:asciiTheme="majorHAnsi" w:hAnsiTheme="majorHAnsi"/>
          <w:sz w:val="22"/>
          <w:szCs w:val="22"/>
          <w:lang w:val="en-GB"/>
        </w:rPr>
        <w:t>)</w:t>
      </w:r>
    </w:p>
    <w:p w14:paraId="67ED3B04" w14:textId="77777777" w:rsidR="00C8567A" w:rsidRPr="00BC20FB" w:rsidRDefault="00D81FC5"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C</w:t>
      </w:r>
      <w:r w:rsidR="00C8567A" w:rsidRPr="00BC20FB">
        <w:rPr>
          <w:rFonts w:asciiTheme="majorHAnsi" w:hAnsiTheme="majorHAnsi"/>
          <w:sz w:val="22"/>
          <w:szCs w:val="22"/>
          <w:lang w:val="en-GB"/>
        </w:rPr>
        <w:t xml:space="preserve">ompleting privacy impact assessments where </w:t>
      </w:r>
      <w:r w:rsidR="00702BD5" w:rsidRPr="00BC20FB">
        <w:rPr>
          <w:rFonts w:asciiTheme="majorHAnsi" w:hAnsiTheme="majorHAnsi"/>
          <w:sz w:val="22"/>
          <w:szCs w:val="22"/>
          <w:lang w:val="en-GB"/>
        </w:rPr>
        <w:t xml:space="preserve">the school’s </w:t>
      </w:r>
      <w:r w:rsidR="00C8567A" w:rsidRPr="00BC20FB">
        <w:rPr>
          <w:rFonts w:asciiTheme="majorHAnsi" w:hAnsiTheme="majorHAnsi"/>
          <w:sz w:val="22"/>
          <w:szCs w:val="22"/>
          <w:lang w:val="en-GB"/>
        </w:rPr>
        <w:t>processing</w:t>
      </w:r>
      <w:r w:rsidR="00A07918" w:rsidRPr="00BC20FB">
        <w:rPr>
          <w:rFonts w:asciiTheme="majorHAnsi" w:hAnsiTheme="majorHAnsi"/>
          <w:sz w:val="22"/>
          <w:szCs w:val="22"/>
          <w:lang w:val="en-GB"/>
        </w:rPr>
        <w:t xml:space="preserve"> of personal data</w:t>
      </w:r>
      <w:r w:rsidR="00C8567A" w:rsidRPr="00BC20FB">
        <w:rPr>
          <w:rFonts w:asciiTheme="majorHAnsi" w:hAnsiTheme="majorHAnsi"/>
          <w:sz w:val="22"/>
          <w:szCs w:val="22"/>
          <w:lang w:val="en-GB"/>
        </w:rPr>
        <w:t xml:space="preserve"> presents a high risk to rights and freedoms of individuals</w:t>
      </w:r>
      <w:r w:rsidR="00397E17" w:rsidRPr="00BC20FB">
        <w:rPr>
          <w:rFonts w:asciiTheme="majorHAnsi" w:hAnsiTheme="majorHAnsi"/>
          <w:sz w:val="22"/>
          <w:szCs w:val="22"/>
          <w:lang w:val="en-GB"/>
        </w:rPr>
        <w:t>, and when introducing new technologies</w:t>
      </w:r>
      <w:r w:rsidRPr="00BC20FB">
        <w:rPr>
          <w:rFonts w:asciiTheme="majorHAnsi" w:hAnsiTheme="majorHAnsi"/>
          <w:sz w:val="22"/>
          <w:szCs w:val="22"/>
          <w:lang w:val="en-GB"/>
        </w:rPr>
        <w:t xml:space="preserve"> (t</w:t>
      </w:r>
      <w:r w:rsidR="00C8567A" w:rsidRPr="00BC20FB">
        <w:rPr>
          <w:rFonts w:asciiTheme="majorHAnsi" w:hAnsiTheme="majorHAnsi"/>
          <w:sz w:val="22"/>
          <w:szCs w:val="22"/>
          <w:lang w:val="en-GB"/>
        </w:rPr>
        <w:t xml:space="preserve">he </w:t>
      </w:r>
      <w:r w:rsidRPr="00BC20FB">
        <w:rPr>
          <w:rFonts w:asciiTheme="majorHAnsi" w:hAnsiTheme="majorHAnsi"/>
          <w:sz w:val="22"/>
          <w:szCs w:val="22"/>
          <w:lang w:val="en-GB"/>
        </w:rPr>
        <w:t>DPO will advise on this process)</w:t>
      </w:r>
    </w:p>
    <w:p w14:paraId="12FDF866" w14:textId="77777777" w:rsidR="00C8567A" w:rsidRPr="00BC20FB"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Integrating data protection into internal documents including this pol</w:t>
      </w:r>
      <w:r w:rsidR="00702BD5" w:rsidRPr="00BC20FB">
        <w:rPr>
          <w:rFonts w:asciiTheme="majorHAnsi" w:hAnsiTheme="majorHAnsi"/>
          <w:sz w:val="22"/>
          <w:szCs w:val="22"/>
          <w:lang w:val="en-GB"/>
        </w:rPr>
        <w:t xml:space="preserve">icy, any related policies and </w:t>
      </w:r>
      <w:r w:rsidRPr="00BC20FB">
        <w:rPr>
          <w:rFonts w:asciiTheme="majorHAnsi" w:hAnsiTheme="majorHAnsi"/>
          <w:sz w:val="22"/>
          <w:szCs w:val="22"/>
          <w:lang w:val="en-GB"/>
        </w:rPr>
        <w:t>privacy notices</w:t>
      </w:r>
    </w:p>
    <w:p w14:paraId="342F22C5" w14:textId="77777777" w:rsidR="00C8567A" w:rsidRPr="00BC20FB"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Regularly training members of staff on data protection law, this policy, any related policies and any </w:t>
      </w:r>
      <w:r w:rsidR="00D81FC5" w:rsidRPr="00BC20FB">
        <w:rPr>
          <w:rFonts w:asciiTheme="majorHAnsi" w:hAnsiTheme="majorHAnsi"/>
          <w:sz w:val="22"/>
          <w:szCs w:val="22"/>
          <w:lang w:val="en-GB"/>
        </w:rPr>
        <w:t>other data protection matters</w:t>
      </w:r>
      <w:r w:rsidR="006202A8" w:rsidRPr="00BC20FB">
        <w:rPr>
          <w:rFonts w:asciiTheme="majorHAnsi" w:hAnsiTheme="majorHAnsi"/>
          <w:sz w:val="22"/>
          <w:szCs w:val="22"/>
          <w:lang w:val="en-GB"/>
        </w:rPr>
        <w:t>; w</w:t>
      </w:r>
      <w:r w:rsidR="00D81FC5" w:rsidRPr="00BC20FB">
        <w:rPr>
          <w:rFonts w:asciiTheme="majorHAnsi" w:hAnsiTheme="majorHAnsi"/>
          <w:sz w:val="22"/>
          <w:szCs w:val="22"/>
          <w:lang w:val="en-GB"/>
        </w:rPr>
        <w:t>e will</w:t>
      </w:r>
      <w:r w:rsidR="00702BD5" w:rsidRPr="00BC20FB">
        <w:rPr>
          <w:rFonts w:asciiTheme="majorHAnsi" w:hAnsiTheme="majorHAnsi"/>
          <w:sz w:val="22"/>
          <w:szCs w:val="22"/>
          <w:lang w:val="en-GB"/>
        </w:rPr>
        <w:t xml:space="preserve"> also </w:t>
      </w:r>
      <w:r w:rsidR="006202A8" w:rsidRPr="00BC20FB">
        <w:rPr>
          <w:rFonts w:asciiTheme="majorHAnsi" w:hAnsiTheme="majorHAnsi"/>
          <w:sz w:val="22"/>
          <w:szCs w:val="22"/>
          <w:lang w:val="en-GB"/>
        </w:rPr>
        <w:t>keep</w:t>
      </w:r>
      <w:r w:rsidR="00D81FC5" w:rsidRPr="00BC20FB">
        <w:rPr>
          <w:rFonts w:asciiTheme="majorHAnsi" w:hAnsiTheme="majorHAnsi"/>
          <w:sz w:val="22"/>
          <w:szCs w:val="22"/>
          <w:lang w:val="en-GB"/>
        </w:rPr>
        <w:t xml:space="preserve"> a record of attendance</w:t>
      </w:r>
    </w:p>
    <w:p w14:paraId="0F559E82" w14:textId="77777777" w:rsidR="0068484E"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Regularly </w:t>
      </w:r>
      <w:r w:rsidR="00B13EA8" w:rsidRPr="00BC20FB">
        <w:rPr>
          <w:rFonts w:asciiTheme="majorHAnsi" w:hAnsiTheme="majorHAnsi"/>
          <w:sz w:val="22"/>
          <w:szCs w:val="22"/>
          <w:lang w:val="en-GB"/>
        </w:rPr>
        <w:t xml:space="preserve">conducting </w:t>
      </w:r>
      <w:r w:rsidRPr="00BC20FB">
        <w:rPr>
          <w:rFonts w:asciiTheme="majorHAnsi" w:hAnsiTheme="majorHAnsi"/>
          <w:sz w:val="22"/>
          <w:szCs w:val="22"/>
          <w:lang w:val="en-GB"/>
        </w:rPr>
        <w:t>reviews</w:t>
      </w:r>
      <w:r w:rsidR="00D81FC5" w:rsidRPr="00BC20FB">
        <w:rPr>
          <w:rFonts w:asciiTheme="majorHAnsi" w:hAnsiTheme="majorHAnsi"/>
          <w:sz w:val="22"/>
          <w:szCs w:val="22"/>
          <w:lang w:val="en-GB"/>
        </w:rPr>
        <w:t xml:space="preserve"> and audits to</w:t>
      </w:r>
      <w:r w:rsidR="00AD17D5" w:rsidRPr="00BC20FB">
        <w:rPr>
          <w:rFonts w:asciiTheme="majorHAnsi" w:hAnsiTheme="majorHAnsi"/>
          <w:sz w:val="22"/>
          <w:szCs w:val="22"/>
          <w:lang w:val="en-GB"/>
        </w:rPr>
        <w:t xml:space="preserve"> test our privacy measures and</w:t>
      </w:r>
      <w:r w:rsidR="00D81FC5" w:rsidRPr="00BC20FB">
        <w:rPr>
          <w:rFonts w:asciiTheme="majorHAnsi" w:hAnsiTheme="majorHAnsi"/>
          <w:sz w:val="22"/>
          <w:szCs w:val="22"/>
          <w:lang w:val="en-GB"/>
        </w:rPr>
        <w:t xml:space="preserve"> make sure we are compliant</w:t>
      </w:r>
    </w:p>
    <w:p w14:paraId="62AEAAE1" w14:textId="77777777" w:rsidR="00DD039F" w:rsidRPr="00DD039F" w:rsidRDefault="00DD039F" w:rsidP="00DD039F">
      <w:pPr>
        <w:pStyle w:val="ListParagraph"/>
        <w:numPr>
          <w:ilvl w:val="0"/>
          <w:numId w:val="16"/>
        </w:numPr>
        <w:spacing w:after="0" w:line="240" w:lineRule="auto"/>
        <w:rPr>
          <w:rFonts w:asciiTheme="majorHAnsi" w:eastAsia="MS Mincho" w:hAnsiTheme="majorHAnsi"/>
        </w:rPr>
      </w:pPr>
      <w:r w:rsidRPr="00DD039F">
        <w:rPr>
          <w:rFonts w:asciiTheme="majorHAnsi" w:eastAsia="MS Mincho" w:hAnsiTheme="majorHAnsi"/>
        </w:rPr>
        <w:t>Appropriate safeguards being put in place if we transfer any personal data outside of the European Economic Area (EEA), where different data protection laws will apply</w:t>
      </w:r>
    </w:p>
    <w:p w14:paraId="61DE68C8" w14:textId="77777777" w:rsidR="00391735" w:rsidRPr="00BC20FB" w:rsidRDefault="00702BD5"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Maintaining records of </w:t>
      </w:r>
      <w:r w:rsidR="002A2EA9" w:rsidRPr="00BC20FB">
        <w:rPr>
          <w:rFonts w:asciiTheme="majorHAnsi" w:hAnsiTheme="majorHAnsi"/>
          <w:sz w:val="22"/>
          <w:szCs w:val="22"/>
          <w:lang w:val="en-GB" w:eastAsia="x-none"/>
        </w:rPr>
        <w:t xml:space="preserve">our processing </w:t>
      </w:r>
      <w:r w:rsidR="00D81FC5" w:rsidRPr="00BC20FB">
        <w:rPr>
          <w:rFonts w:asciiTheme="majorHAnsi" w:hAnsiTheme="majorHAnsi"/>
          <w:sz w:val="22"/>
          <w:szCs w:val="22"/>
          <w:lang w:val="en-GB" w:eastAsia="x-none"/>
        </w:rPr>
        <w:t>activities</w:t>
      </w:r>
      <w:r w:rsidRPr="00BC20FB">
        <w:rPr>
          <w:rFonts w:asciiTheme="majorHAnsi" w:hAnsiTheme="majorHAnsi"/>
          <w:sz w:val="22"/>
          <w:szCs w:val="22"/>
          <w:lang w:val="en-GB" w:eastAsia="x-none"/>
        </w:rPr>
        <w:t>,</w:t>
      </w:r>
      <w:r w:rsidR="0068484E" w:rsidRPr="00BC20FB">
        <w:rPr>
          <w:rFonts w:asciiTheme="majorHAnsi" w:hAnsiTheme="majorHAnsi"/>
          <w:sz w:val="22"/>
          <w:szCs w:val="22"/>
          <w:lang w:val="en-GB" w:eastAsia="x-none"/>
        </w:rPr>
        <w:t xml:space="preserve"> including</w:t>
      </w:r>
      <w:r w:rsidR="00C1363C" w:rsidRPr="00BC20FB">
        <w:rPr>
          <w:rFonts w:asciiTheme="majorHAnsi" w:hAnsiTheme="majorHAnsi"/>
          <w:sz w:val="22"/>
          <w:szCs w:val="22"/>
          <w:lang w:val="en-GB" w:eastAsia="x-none"/>
        </w:rPr>
        <w:t>:</w:t>
      </w:r>
      <w:r w:rsidR="00C8567A" w:rsidRPr="00BC20FB">
        <w:rPr>
          <w:rFonts w:asciiTheme="majorHAnsi" w:hAnsiTheme="majorHAnsi"/>
          <w:sz w:val="22"/>
          <w:szCs w:val="22"/>
          <w:lang w:val="en-GB" w:eastAsia="x-none"/>
        </w:rPr>
        <w:t xml:space="preserve"> </w:t>
      </w:r>
    </w:p>
    <w:p w14:paraId="2C66A1D7" w14:textId="77777777" w:rsidR="00391735" w:rsidRDefault="00391735" w:rsidP="00DD039F">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For the benefit of data subjects, making available </w:t>
      </w:r>
      <w:r w:rsidR="00C8567A" w:rsidRPr="00BC20FB">
        <w:rPr>
          <w:rFonts w:asciiTheme="majorHAnsi" w:hAnsiTheme="majorHAnsi"/>
          <w:sz w:val="22"/>
          <w:szCs w:val="22"/>
          <w:lang w:eastAsia="x-none"/>
        </w:rPr>
        <w:t>the name and contact details of our school and</w:t>
      </w:r>
      <w:r w:rsidRPr="00BC20FB">
        <w:rPr>
          <w:rFonts w:asciiTheme="majorHAnsi" w:hAnsiTheme="majorHAnsi"/>
          <w:sz w:val="22"/>
          <w:szCs w:val="22"/>
          <w:lang w:eastAsia="x-none"/>
        </w:rPr>
        <w:t xml:space="preserve"> DPO and all information we are required to share about how we use and process their personal data (via our privacy notices)</w:t>
      </w:r>
    </w:p>
    <w:p w14:paraId="785B7F22" w14:textId="77777777" w:rsidR="00DD039F" w:rsidRPr="00DD039F" w:rsidRDefault="00DD039F" w:rsidP="00DD039F">
      <w:pPr>
        <w:numPr>
          <w:ilvl w:val="1"/>
          <w:numId w:val="5"/>
        </w:numPr>
        <w:spacing w:before="0" w:after="0"/>
        <w:rPr>
          <w:rFonts w:asciiTheme="majorHAnsi" w:hAnsiTheme="majorHAnsi"/>
          <w:sz w:val="22"/>
          <w:szCs w:val="22"/>
          <w:lang w:eastAsia="x-none"/>
        </w:rPr>
      </w:pPr>
      <w:r w:rsidRPr="00DD039F">
        <w:rPr>
          <w:rFonts w:asciiTheme="majorHAnsi" w:hAnsiTheme="majorHAnsi"/>
          <w:sz w:val="22"/>
          <w:szCs w:val="22"/>
          <w:lang w:eastAsia="x-none"/>
        </w:rPr>
        <w:t>For all personal data that we hold, maintaining an internal record of the type of data, type of data subject, how and why we are using the data, any third-party recipients, any transfers outside of the EEA and the safeguards for those, retention periods and how we are keeping the data secure</w:t>
      </w:r>
    </w:p>
    <w:p w14:paraId="692926DF" w14:textId="77777777" w:rsidR="00FF4910" w:rsidRPr="00BC20FB" w:rsidRDefault="00FF4910" w:rsidP="00FF4910">
      <w:pPr>
        <w:spacing w:before="0" w:after="0"/>
        <w:ind w:left="1440"/>
        <w:rPr>
          <w:rFonts w:asciiTheme="majorHAnsi" w:hAnsiTheme="majorHAnsi"/>
          <w:sz w:val="22"/>
          <w:szCs w:val="22"/>
          <w:lang w:eastAsia="x-none"/>
        </w:rPr>
      </w:pPr>
    </w:p>
    <w:p w14:paraId="6AC52C06" w14:textId="7988F6EB" w:rsidR="00FD2F5B" w:rsidRPr="00BC20FB" w:rsidRDefault="00CD675B" w:rsidP="00BC20FB">
      <w:pPr>
        <w:pStyle w:val="Heading1"/>
        <w:spacing w:before="0" w:after="0"/>
        <w:rPr>
          <w:rFonts w:asciiTheme="majorHAnsi" w:hAnsiTheme="majorHAnsi"/>
          <w:sz w:val="22"/>
          <w:szCs w:val="22"/>
        </w:rPr>
      </w:pPr>
      <w:bookmarkStart w:id="21" w:name="_Toc491436302"/>
      <w:bookmarkStart w:id="22" w:name="_Toc508178041"/>
      <w:r w:rsidRPr="00BC20FB">
        <w:rPr>
          <w:rFonts w:asciiTheme="majorHAnsi" w:hAnsiTheme="majorHAnsi"/>
          <w:sz w:val="22"/>
          <w:szCs w:val="22"/>
        </w:rPr>
        <w:t>1</w:t>
      </w:r>
      <w:r w:rsidR="00467EB0">
        <w:rPr>
          <w:rFonts w:asciiTheme="majorHAnsi" w:hAnsiTheme="majorHAnsi"/>
          <w:sz w:val="22"/>
          <w:szCs w:val="22"/>
        </w:rPr>
        <w:t>7</w:t>
      </w:r>
      <w:r w:rsidR="002A2EA9" w:rsidRPr="00BC20FB">
        <w:rPr>
          <w:rFonts w:asciiTheme="majorHAnsi" w:hAnsiTheme="majorHAnsi"/>
          <w:sz w:val="22"/>
          <w:szCs w:val="22"/>
        </w:rPr>
        <w:t xml:space="preserve">. </w:t>
      </w:r>
      <w:r w:rsidR="00706D87" w:rsidRPr="00BC20FB">
        <w:rPr>
          <w:rFonts w:asciiTheme="majorHAnsi" w:hAnsiTheme="majorHAnsi"/>
          <w:sz w:val="22"/>
          <w:szCs w:val="22"/>
        </w:rPr>
        <w:t>Data s</w:t>
      </w:r>
      <w:r w:rsidR="00A4351B" w:rsidRPr="00BC20FB">
        <w:rPr>
          <w:rFonts w:asciiTheme="majorHAnsi" w:hAnsiTheme="majorHAnsi"/>
          <w:sz w:val="22"/>
          <w:szCs w:val="22"/>
        </w:rPr>
        <w:t xml:space="preserve">ecurity and </w:t>
      </w:r>
      <w:r w:rsidR="00706D87" w:rsidRPr="00BC20FB">
        <w:rPr>
          <w:rFonts w:asciiTheme="majorHAnsi" w:hAnsiTheme="majorHAnsi"/>
          <w:sz w:val="22"/>
          <w:szCs w:val="22"/>
        </w:rPr>
        <w:t>s</w:t>
      </w:r>
      <w:r w:rsidR="00FD2F5B" w:rsidRPr="00BC20FB">
        <w:rPr>
          <w:rFonts w:asciiTheme="majorHAnsi" w:hAnsiTheme="majorHAnsi"/>
          <w:sz w:val="22"/>
          <w:szCs w:val="22"/>
        </w:rPr>
        <w:t>torage of records</w:t>
      </w:r>
      <w:bookmarkEnd w:id="21"/>
      <w:bookmarkEnd w:id="22"/>
    </w:p>
    <w:p w14:paraId="2936DB6A" w14:textId="77777777" w:rsidR="007A157A" w:rsidRDefault="00A4351B" w:rsidP="00256050">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We will</w:t>
      </w:r>
      <w:r w:rsidR="00706D87" w:rsidRPr="00BC20FB">
        <w:rPr>
          <w:rFonts w:asciiTheme="majorHAnsi" w:hAnsiTheme="majorHAnsi"/>
          <w:sz w:val="22"/>
          <w:szCs w:val="22"/>
          <w:lang w:val="en-GB" w:eastAsia="x-none"/>
        </w:rPr>
        <w:t xml:space="preserve"> protect personal data</w:t>
      </w:r>
      <w:r w:rsidR="00A06E6B" w:rsidRPr="00BC20FB">
        <w:rPr>
          <w:rFonts w:asciiTheme="majorHAnsi" w:hAnsiTheme="majorHAnsi"/>
          <w:sz w:val="22"/>
          <w:szCs w:val="22"/>
          <w:lang w:val="en-GB" w:eastAsia="x-none"/>
        </w:rPr>
        <w:t xml:space="preserve"> and keep it safe from unauthorised</w:t>
      </w:r>
      <w:r w:rsidR="007A157A" w:rsidRPr="00BC20FB">
        <w:rPr>
          <w:rFonts w:asciiTheme="majorHAnsi" w:hAnsiTheme="majorHAnsi"/>
          <w:sz w:val="22"/>
          <w:szCs w:val="22"/>
          <w:lang w:val="en-GB" w:eastAsia="x-none"/>
        </w:rPr>
        <w:t xml:space="preserve"> or </w:t>
      </w:r>
      <w:r w:rsidR="00A06E6B" w:rsidRPr="00BC20FB">
        <w:rPr>
          <w:rFonts w:asciiTheme="majorHAnsi" w:hAnsiTheme="majorHAnsi"/>
          <w:sz w:val="22"/>
          <w:szCs w:val="22"/>
          <w:lang w:val="en-GB" w:eastAsia="x-none"/>
        </w:rPr>
        <w:t>unlawful</w:t>
      </w:r>
      <w:r w:rsidR="007A157A" w:rsidRPr="00BC20FB">
        <w:rPr>
          <w:rFonts w:asciiTheme="majorHAnsi" w:hAnsiTheme="majorHAnsi"/>
          <w:sz w:val="22"/>
          <w:szCs w:val="22"/>
          <w:lang w:val="en-GB" w:eastAsia="x-none"/>
        </w:rPr>
        <w:t xml:space="preserve"> access,</w:t>
      </w:r>
      <w:r w:rsidR="00A06E6B" w:rsidRPr="00BC20FB">
        <w:rPr>
          <w:rFonts w:asciiTheme="majorHAnsi" w:hAnsiTheme="majorHAnsi"/>
          <w:sz w:val="22"/>
          <w:szCs w:val="22"/>
          <w:lang w:val="en-GB" w:eastAsia="x-none"/>
        </w:rPr>
        <w:t xml:space="preserve"> </w:t>
      </w:r>
      <w:r w:rsidR="007A157A" w:rsidRPr="00BC20FB">
        <w:rPr>
          <w:rFonts w:asciiTheme="majorHAnsi" w:hAnsiTheme="majorHAnsi"/>
          <w:sz w:val="22"/>
          <w:szCs w:val="22"/>
          <w:lang w:val="en-GB" w:eastAsia="x-none"/>
        </w:rPr>
        <w:t xml:space="preserve">alteration, </w:t>
      </w:r>
      <w:r w:rsidR="00A06E6B" w:rsidRPr="00BC20FB">
        <w:rPr>
          <w:rFonts w:asciiTheme="majorHAnsi" w:hAnsiTheme="majorHAnsi"/>
          <w:sz w:val="22"/>
          <w:szCs w:val="22"/>
          <w:lang w:val="en-GB" w:eastAsia="x-none"/>
        </w:rPr>
        <w:t>processing</w:t>
      </w:r>
      <w:r w:rsidR="007A157A" w:rsidRPr="00BC20FB">
        <w:rPr>
          <w:rFonts w:asciiTheme="majorHAnsi" w:hAnsiTheme="majorHAnsi"/>
          <w:sz w:val="22"/>
          <w:szCs w:val="22"/>
          <w:lang w:val="en-GB" w:eastAsia="x-none"/>
        </w:rPr>
        <w:t xml:space="preserve"> or disclosure,</w:t>
      </w:r>
      <w:r w:rsidR="00A06E6B" w:rsidRPr="00BC20FB">
        <w:rPr>
          <w:rFonts w:asciiTheme="majorHAnsi" w:hAnsiTheme="majorHAnsi"/>
          <w:sz w:val="22"/>
          <w:szCs w:val="22"/>
          <w:lang w:val="en-GB" w:eastAsia="x-none"/>
        </w:rPr>
        <w:t xml:space="preserve"> and against accidental</w:t>
      </w:r>
      <w:r w:rsidR="007A157A" w:rsidRPr="00BC20FB">
        <w:rPr>
          <w:rFonts w:asciiTheme="majorHAnsi" w:hAnsiTheme="majorHAnsi"/>
          <w:sz w:val="22"/>
          <w:szCs w:val="22"/>
          <w:lang w:val="en-GB" w:eastAsia="x-none"/>
        </w:rPr>
        <w:t xml:space="preserve"> or unlawful</w:t>
      </w:r>
      <w:r w:rsidR="00A06E6B" w:rsidRPr="00BC20FB">
        <w:rPr>
          <w:rFonts w:asciiTheme="majorHAnsi" w:hAnsiTheme="majorHAnsi"/>
          <w:sz w:val="22"/>
          <w:szCs w:val="22"/>
          <w:lang w:val="en-GB" w:eastAsia="x-none"/>
        </w:rPr>
        <w:t xml:space="preserve"> loss, destruction or damage</w:t>
      </w:r>
      <w:r w:rsidR="00706D87" w:rsidRPr="00BC20FB">
        <w:rPr>
          <w:rFonts w:asciiTheme="majorHAnsi" w:hAnsiTheme="majorHAnsi"/>
          <w:sz w:val="22"/>
          <w:szCs w:val="22"/>
          <w:lang w:val="en-GB" w:eastAsia="x-none"/>
        </w:rPr>
        <w:t>.</w:t>
      </w:r>
    </w:p>
    <w:p w14:paraId="388C4774" w14:textId="77777777" w:rsidR="00256050" w:rsidRPr="00BC20FB" w:rsidRDefault="00256050" w:rsidP="00256050">
      <w:pPr>
        <w:spacing w:before="0" w:after="0"/>
        <w:rPr>
          <w:rFonts w:asciiTheme="majorHAnsi" w:hAnsiTheme="majorHAnsi"/>
          <w:sz w:val="22"/>
          <w:szCs w:val="22"/>
          <w:lang w:val="en-GB" w:eastAsia="x-none"/>
        </w:rPr>
      </w:pPr>
    </w:p>
    <w:p w14:paraId="789DEDBA" w14:textId="77777777" w:rsidR="00A4351B" w:rsidRPr="00BC20FB" w:rsidRDefault="00A4351B" w:rsidP="00256050">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In particular:</w:t>
      </w:r>
    </w:p>
    <w:p w14:paraId="5DB5E870"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bookmarkStart w:id="23" w:name="_Toc491436303"/>
      <w:r w:rsidRPr="00256050">
        <w:rPr>
          <w:rFonts w:asciiTheme="majorHAnsi" w:hAnsiTheme="majorHAnsi"/>
          <w:lang w:eastAsia="x-none"/>
        </w:rPr>
        <w:t>Paper-based records and portable electronic devices, such as laptops and hard drives that contain personal data, are kept under lock and key when not in use</w:t>
      </w:r>
      <w:r>
        <w:rPr>
          <w:rFonts w:asciiTheme="majorHAnsi" w:hAnsiTheme="majorHAnsi"/>
          <w:lang w:eastAsia="x-none"/>
        </w:rPr>
        <w:t>.</w:t>
      </w:r>
    </w:p>
    <w:p w14:paraId="26A2F1DF"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Papers containing confidential personal data must not be left on office and classroom desks, on staffroom tables, or left anywhere else where there is general access</w:t>
      </w:r>
      <w:r>
        <w:rPr>
          <w:rFonts w:asciiTheme="majorHAnsi" w:hAnsiTheme="majorHAnsi"/>
          <w:lang w:eastAsia="x-none"/>
        </w:rPr>
        <w:t>.</w:t>
      </w:r>
    </w:p>
    <w:p w14:paraId="5425C20A"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Where personal information needs to be taken off site, staff must sign it in and out from the school office</w:t>
      </w:r>
      <w:r>
        <w:rPr>
          <w:rFonts w:asciiTheme="majorHAnsi" w:hAnsiTheme="majorHAnsi"/>
          <w:lang w:eastAsia="x-none"/>
        </w:rPr>
        <w:t>.</w:t>
      </w:r>
    </w:p>
    <w:p w14:paraId="4791E528"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Passwords that are at least 10 characters long containing letters and numbers are used to access school computers, laptops and other electronic devices. Staff and pupils are reminded that they should not r</w:t>
      </w:r>
      <w:r>
        <w:rPr>
          <w:rFonts w:asciiTheme="majorHAnsi" w:hAnsiTheme="majorHAnsi"/>
          <w:lang w:eastAsia="x-none"/>
        </w:rPr>
        <w:t>euse passwords from other sites.</w:t>
      </w:r>
    </w:p>
    <w:p w14:paraId="4310FC1C"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Encryption software is used to protect all portable devices and removable media, such as laptops and USB devices</w:t>
      </w:r>
      <w:r>
        <w:rPr>
          <w:rFonts w:asciiTheme="majorHAnsi" w:hAnsiTheme="majorHAnsi"/>
          <w:lang w:eastAsia="x-none"/>
        </w:rPr>
        <w:t>.</w:t>
      </w:r>
    </w:p>
    <w:p w14:paraId="7DA48A12"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Staff, pupils or governors who store personal information on their personal devices are expected to follow the same security procedure</w:t>
      </w:r>
      <w:r>
        <w:rPr>
          <w:rFonts w:asciiTheme="majorHAnsi" w:hAnsiTheme="majorHAnsi"/>
          <w:lang w:eastAsia="x-none"/>
        </w:rPr>
        <w:t>s as for school-owned equipment.</w:t>
      </w:r>
    </w:p>
    <w:p w14:paraId="2C51D4D1"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Where we need to share personal data with a third party, we carry out due diligence and take reasonable steps to ensure it is stored securely and adequately protected (see section 8)</w:t>
      </w:r>
      <w:r>
        <w:rPr>
          <w:rFonts w:asciiTheme="majorHAnsi" w:hAnsiTheme="majorHAnsi"/>
          <w:lang w:eastAsia="x-none"/>
        </w:rPr>
        <w:t>.</w:t>
      </w:r>
    </w:p>
    <w:p w14:paraId="5A5E2E91" w14:textId="77777777" w:rsidR="00256050" w:rsidRPr="00BC20FB" w:rsidRDefault="00256050" w:rsidP="00256050">
      <w:pPr>
        <w:spacing w:before="0" w:after="0"/>
        <w:ind w:left="720"/>
        <w:rPr>
          <w:rFonts w:asciiTheme="majorHAnsi" w:hAnsiTheme="majorHAnsi"/>
          <w:sz w:val="22"/>
          <w:szCs w:val="22"/>
          <w:lang w:val="en-GB" w:eastAsia="x-none"/>
        </w:rPr>
      </w:pPr>
    </w:p>
    <w:p w14:paraId="6A2D45F1" w14:textId="36824AF6" w:rsidR="00BC2D8A" w:rsidRPr="00BC20FB" w:rsidRDefault="00CD675B" w:rsidP="00BC20FB">
      <w:pPr>
        <w:pStyle w:val="Heading1"/>
        <w:spacing w:before="0" w:after="0"/>
        <w:rPr>
          <w:rFonts w:asciiTheme="majorHAnsi" w:hAnsiTheme="majorHAnsi"/>
          <w:sz w:val="22"/>
          <w:szCs w:val="22"/>
        </w:rPr>
      </w:pPr>
      <w:bookmarkStart w:id="24" w:name="_Toc508178042"/>
      <w:r w:rsidRPr="00BC20FB">
        <w:rPr>
          <w:rFonts w:asciiTheme="majorHAnsi" w:hAnsiTheme="majorHAnsi"/>
          <w:sz w:val="22"/>
          <w:szCs w:val="22"/>
        </w:rPr>
        <w:t>1</w:t>
      </w:r>
      <w:r w:rsidR="00467EB0">
        <w:rPr>
          <w:rFonts w:asciiTheme="majorHAnsi" w:hAnsiTheme="majorHAnsi"/>
          <w:sz w:val="22"/>
          <w:szCs w:val="22"/>
        </w:rPr>
        <w:t>8</w:t>
      </w:r>
      <w:r w:rsidR="00EA5DF2" w:rsidRPr="00BC20FB">
        <w:rPr>
          <w:rFonts w:asciiTheme="majorHAnsi" w:hAnsiTheme="majorHAnsi"/>
          <w:sz w:val="22"/>
          <w:szCs w:val="22"/>
        </w:rPr>
        <w:t xml:space="preserve">. </w:t>
      </w:r>
      <w:r w:rsidR="00FD2F5B" w:rsidRPr="00BC20FB">
        <w:rPr>
          <w:rFonts w:asciiTheme="majorHAnsi" w:hAnsiTheme="majorHAnsi"/>
          <w:sz w:val="22"/>
          <w:szCs w:val="22"/>
        </w:rPr>
        <w:t>Disposal of records</w:t>
      </w:r>
      <w:bookmarkEnd w:id="23"/>
      <w:bookmarkEnd w:id="24"/>
    </w:p>
    <w:p w14:paraId="65E12383" w14:textId="77777777" w:rsidR="00FD2F5B" w:rsidRDefault="00D04C36"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Personal data</w:t>
      </w:r>
      <w:r w:rsidR="00FD2F5B" w:rsidRPr="00BC20FB">
        <w:rPr>
          <w:rFonts w:asciiTheme="majorHAnsi" w:hAnsiTheme="majorHAnsi" w:cs="Arial"/>
          <w:color w:val="000000"/>
          <w:sz w:val="22"/>
          <w:szCs w:val="22"/>
          <w:shd w:val="clear" w:color="auto" w:fill="FFFFFF"/>
        </w:rPr>
        <w:t xml:space="preserve"> that is no longer needed</w:t>
      </w:r>
      <w:r w:rsidR="00F040B9" w:rsidRPr="00BC20FB">
        <w:rPr>
          <w:rFonts w:asciiTheme="majorHAnsi" w:hAnsiTheme="majorHAnsi" w:cs="Arial"/>
          <w:color w:val="000000"/>
          <w:sz w:val="22"/>
          <w:szCs w:val="22"/>
          <w:shd w:val="clear" w:color="auto" w:fill="FFFFFF"/>
        </w:rPr>
        <w:t xml:space="preserve"> </w:t>
      </w:r>
      <w:r w:rsidR="003B2337" w:rsidRPr="00BC20FB">
        <w:rPr>
          <w:rFonts w:asciiTheme="majorHAnsi" w:hAnsiTheme="majorHAnsi" w:cs="Arial"/>
          <w:color w:val="000000"/>
          <w:sz w:val="22"/>
          <w:szCs w:val="22"/>
          <w:shd w:val="clear" w:color="auto" w:fill="FFFFFF"/>
        </w:rPr>
        <w:t>will</w:t>
      </w:r>
      <w:r w:rsidR="007A157A" w:rsidRPr="00BC20FB">
        <w:rPr>
          <w:rFonts w:asciiTheme="majorHAnsi" w:hAnsiTheme="majorHAnsi" w:cs="Arial"/>
          <w:color w:val="000000"/>
          <w:sz w:val="22"/>
          <w:szCs w:val="22"/>
          <w:shd w:val="clear" w:color="auto" w:fill="FFFFFF"/>
        </w:rPr>
        <w:t xml:space="preserve"> be disposed of securely.</w:t>
      </w:r>
      <w:r w:rsidR="00FD2F5B" w:rsidRPr="00BC20FB">
        <w:rPr>
          <w:rFonts w:asciiTheme="majorHAnsi" w:hAnsiTheme="majorHAnsi" w:cs="Arial"/>
          <w:color w:val="000000"/>
          <w:sz w:val="22"/>
          <w:szCs w:val="22"/>
          <w:shd w:val="clear" w:color="auto" w:fill="FFFFFF"/>
        </w:rPr>
        <w:t xml:space="preserve"> </w:t>
      </w:r>
      <w:r w:rsidR="00F040B9" w:rsidRPr="00BC20FB">
        <w:rPr>
          <w:rFonts w:asciiTheme="majorHAnsi" w:hAnsiTheme="majorHAnsi" w:cs="Arial"/>
          <w:color w:val="000000"/>
          <w:sz w:val="22"/>
          <w:szCs w:val="22"/>
          <w:shd w:val="clear" w:color="auto" w:fill="FFFFFF"/>
        </w:rPr>
        <w:t>Personal data that has become inaccurate or out of date</w:t>
      </w:r>
      <w:r w:rsidR="006F507A" w:rsidRPr="00BC20FB">
        <w:rPr>
          <w:rFonts w:asciiTheme="majorHAnsi" w:hAnsiTheme="majorHAnsi" w:cs="Arial"/>
          <w:color w:val="000000"/>
          <w:sz w:val="22"/>
          <w:szCs w:val="22"/>
          <w:shd w:val="clear" w:color="auto" w:fill="FFFFFF"/>
        </w:rPr>
        <w:t xml:space="preserve"> will also be disposed of securely, where we cannot or do not need to r</w:t>
      </w:r>
      <w:r w:rsidR="00F040B9" w:rsidRPr="00BC20FB">
        <w:rPr>
          <w:rFonts w:asciiTheme="majorHAnsi" w:hAnsiTheme="majorHAnsi" w:cs="Arial"/>
          <w:color w:val="000000"/>
          <w:sz w:val="22"/>
          <w:szCs w:val="22"/>
          <w:shd w:val="clear" w:color="auto" w:fill="FFFFFF"/>
        </w:rPr>
        <w:t>ectif</w:t>
      </w:r>
      <w:r w:rsidR="006F507A" w:rsidRPr="00BC20FB">
        <w:rPr>
          <w:rFonts w:asciiTheme="majorHAnsi" w:hAnsiTheme="majorHAnsi" w:cs="Arial"/>
          <w:color w:val="000000"/>
          <w:sz w:val="22"/>
          <w:szCs w:val="22"/>
          <w:shd w:val="clear" w:color="auto" w:fill="FFFFFF"/>
        </w:rPr>
        <w:t>y or update it.</w:t>
      </w:r>
    </w:p>
    <w:p w14:paraId="091C4730" w14:textId="77777777" w:rsidR="00FF4910" w:rsidRPr="00BC20FB" w:rsidRDefault="00FF4910" w:rsidP="00BC20FB">
      <w:pPr>
        <w:spacing w:before="0" w:after="0"/>
        <w:rPr>
          <w:rFonts w:asciiTheme="majorHAnsi" w:hAnsiTheme="majorHAnsi" w:cs="Arial"/>
          <w:color w:val="000000"/>
          <w:sz w:val="22"/>
          <w:szCs w:val="22"/>
          <w:shd w:val="clear" w:color="auto" w:fill="FFFFFF"/>
        </w:rPr>
      </w:pPr>
    </w:p>
    <w:p w14:paraId="1CE3B3D0" w14:textId="77777777" w:rsidR="00FD2F5B" w:rsidRDefault="00FD2F5B"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For example, we will shred or incinerate paper-based records, and </w:t>
      </w:r>
      <w:r w:rsidR="00796474" w:rsidRPr="00BC20FB">
        <w:rPr>
          <w:rFonts w:asciiTheme="majorHAnsi" w:hAnsiTheme="majorHAnsi" w:cs="Arial"/>
          <w:color w:val="000000"/>
          <w:sz w:val="22"/>
          <w:szCs w:val="22"/>
          <w:shd w:val="clear" w:color="auto" w:fill="FFFFFF"/>
        </w:rPr>
        <w:t xml:space="preserve">overwrite or delete </w:t>
      </w:r>
      <w:r w:rsidRPr="00BC20FB">
        <w:rPr>
          <w:rFonts w:asciiTheme="majorHAnsi" w:hAnsiTheme="majorHAnsi" w:cs="Arial"/>
          <w:color w:val="000000"/>
          <w:sz w:val="22"/>
          <w:szCs w:val="22"/>
          <w:shd w:val="clear" w:color="auto" w:fill="FFFFFF"/>
        </w:rPr>
        <w:t>electronic files. We may also use a</w:t>
      </w:r>
      <w:r w:rsidR="00F040B9" w:rsidRPr="00BC20FB">
        <w:rPr>
          <w:rFonts w:asciiTheme="majorHAnsi" w:hAnsiTheme="majorHAnsi" w:cs="Arial"/>
          <w:color w:val="000000"/>
          <w:sz w:val="22"/>
          <w:szCs w:val="22"/>
          <w:shd w:val="clear" w:color="auto" w:fill="FFFFFF"/>
        </w:rPr>
        <w:t xml:space="preserve"> third party</w:t>
      </w:r>
      <w:r w:rsidRPr="00BC20FB">
        <w:rPr>
          <w:rFonts w:asciiTheme="majorHAnsi" w:hAnsiTheme="majorHAnsi" w:cs="Arial"/>
          <w:color w:val="000000"/>
          <w:sz w:val="22"/>
          <w:szCs w:val="22"/>
          <w:shd w:val="clear" w:color="auto" w:fill="FFFFFF"/>
        </w:rPr>
        <w:t xml:space="preserve"> to safely dispose of records</w:t>
      </w:r>
      <w:r w:rsidR="006F507A" w:rsidRPr="00BC20FB">
        <w:rPr>
          <w:rFonts w:asciiTheme="majorHAnsi" w:hAnsiTheme="majorHAnsi" w:cs="Arial"/>
          <w:color w:val="000000"/>
          <w:sz w:val="22"/>
          <w:szCs w:val="22"/>
          <w:shd w:val="clear" w:color="auto" w:fill="FFFFFF"/>
        </w:rPr>
        <w:t xml:space="preserve"> on the school’s behalf</w:t>
      </w:r>
      <w:r w:rsidRPr="00BC20FB">
        <w:rPr>
          <w:rFonts w:asciiTheme="majorHAnsi" w:hAnsiTheme="majorHAnsi" w:cs="Arial"/>
          <w:color w:val="000000"/>
          <w:sz w:val="22"/>
          <w:szCs w:val="22"/>
          <w:shd w:val="clear" w:color="auto" w:fill="FFFFFF"/>
        </w:rPr>
        <w:t>.</w:t>
      </w:r>
      <w:r w:rsidR="00DC1D19" w:rsidRPr="00BC20FB">
        <w:rPr>
          <w:rFonts w:asciiTheme="majorHAnsi" w:hAnsiTheme="majorHAnsi" w:cs="Arial"/>
          <w:color w:val="000000"/>
          <w:sz w:val="22"/>
          <w:szCs w:val="22"/>
          <w:shd w:val="clear" w:color="auto" w:fill="FFFFFF"/>
        </w:rPr>
        <w:t xml:space="preserve"> If we do so, we will require the </w:t>
      </w:r>
      <w:r w:rsidR="00F040B9" w:rsidRPr="00BC20FB">
        <w:rPr>
          <w:rFonts w:asciiTheme="majorHAnsi" w:hAnsiTheme="majorHAnsi" w:cs="Arial"/>
          <w:color w:val="000000"/>
          <w:sz w:val="22"/>
          <w:szCs w:val="22"/>
          <w:shd w:val="clear" w:color="auto" w:fill="FFFFFF"/>
        </w:rPr>
        <w:t>third party</w:t>
      </w:r>
      <w:r w:rsidRPr="00BC20FB">
        <w:rPr>
          <w:rFonts w:asciiTheme="majorHAnsi" w:hAnsiTheme="majorHAnsi" w:cs="Arial"/>
          <w:color w:val="000000"/>
          <w:sz w:val="22"/>
          <w:szCs w:val="22"/>
          <w:shd w:val="clear" w:color="auto" w:fill="FFFFFF"/>
        </w:rPr>
        <w:t xml:space="preserve"> </w:t>
      </w:r>
      <w:r w:rsidR="00DC1D19" w:rsidRPr="00BC20FB">
        <w:rPr>
          <w:rFonts w:asciiTheme="majorHAnsi" w:hAnsiTheme="majorHAnsi" w:cs="Arial"/>
          <w:color w:val="000000"/>
          <w:sz w:val="22"/>
          <w:szCs w:val="22"/>
          <w:shd w:val="clear" w:color="auto" w:fill="FFFFFF"/>
        </w:rPr>
        <w:t xml:space="preserve">to </w:t>
      </w:r>
      <w:r w:rsidR="006F507A" w:rsidRPr="00BC20FB">
        <w:rPr>
          <w:rFonts w:asciiTheme="majorHAnsi" w:hAnsiTheme="majorHAnsi" w:cs="Arial"/>
          <w:color w:val="000000"/>
          <w:sz w:val="22"/>
          <w:szCs w:val="22"/>
          <w:shd w:val="clear" w:color="auto" w:fill="FFFFFF"/>
        </w:rPr>
        <w:t xml:space="preserve">provide sufficient guarantees that it </w:t>
      </w:r>
      <w:r w:rsidR="00F040B9" w:rsidRPr="00BC20FB">
        <w:rPr>
          <w:rFonts w:asciiTheme="majorHAnsi" w:hAnsiTheme="majorHAnsi" w:cs="Arial"/>
          <w:color w:val="000000"/>
          <w:sz w:val="22"/>
          <w:szCs w:val="22"/>
          <w:shd w:val="clear" w:color="auto" w:fill="FFFFFF"/>
        </w:rPr>
        <w:t>compli</w:t>
      </w:r>
      <w:r w:rsidR="006F507A" w:rsidRPr="00BC20FB">
        <w:rPr>
          <w:rFonts w:asciiTheme="majorHAnsi" w:hAnsiTheme="majorHAnsi" w:cs="Arial"/>
          <w:color w:val="000000"/>
          <w:sz w:val="22"/>
          <w:szCs w:val="22"/>
          <w:shd w:val="clear" w:color="auto" w:fill="FFFFFF"/>
        </w:rPr>
        <w:t>es</w:t>
      </w:r>
      <w:r w:rsidR="00F040B9" w:rsidRPr="00BC20FB">
        <w:rPr>
          <w:rFonts w:asciiTheme="majorHAnsi" w:hAnsiTheme="majorHAnsi" w:cs="Arial"/>
          <w:color w:val="000000"/>
          <w:sz w:val="22"/>
          <w:szCs w:val="22"/>
          <w:shd w:val="clear" w:color="auto" w:fill="FFFFFF"/>
        </w:rPr>
        <w:t xml:space="preserve"> with </w:t>
      </w:r>
      <w:r w:rsidR="005F6E3B" w:rsidRPr="00BC20FB">
        <w:rPr>
          <w:rFonts w:asciiTheme="majorHAnsi" w:hAnsiTheme="majorHAnsi" w:cs="Arial"/>
          <w:color w:val="000000"/>
          <w:sz w:val="22"/>
          <w:szCs w:val="22"/>
          <w:shd w:val="clear" w:color="auto" w:fill="FFFFFF"/>
        </w:rPr>
        <w:t xml:space="preserve">data protection law. </w:t>
      </w:r>
    </w:p>
    <w:p w14:paraId="6675EEF4" w14:textId="77777777" w:rsidR="00FF4910" w:rsidRPr="00BC20FB" w:rsidRDefault="00FF4910" w:rsidP="00BC20FB">
      <w:pPr>
        <w:spacing w:before="0" w:after="0"/>
        <w:rPr>
          <w:rFonts w:asciiTheme="majorHAnsi" w:hAnsiTheme="majorHAnsi" w:cs="Arial"/>
          <w:color w:val="000000"/>
          <w:sz w:val="22"/>
          <w:szCs w:val="22"/>
          <w:shd w:val="clear" w:color="auto" w:fill="FFFFFF"/>
        </w:rPr>
      </w:pPr>
    </w:p>
    <w:p w14:paraId="555CEFEA" w14:textId="1102AF01" w:rsidR="00706D87" w:rsidRPr="00BC20FB" w:rsidRDefault="002F73D6" w:rsidP="00BC20FB">
      <w:pPr>
        <w:pStyle w:val="Heading1"/>
        <w:spacing w:before="0" w:after="0"/>
        <w:rPr>
          <w:rFonts w:asciiTheme="majorHAnsi" w:hAnsiTheme="majorHAnsi"/>
          <w:sz w:val="22"/>
          <w:szCs w:val="22"/>
        </w:rPr>
      </w:pPr>
      <w:bookmarkStart w:id="25" w:name="_Toc508178043"/>
      <w:r w:rsidRPr="00BC20FB">
        <w:rPr>
          <w:rFonts w:asciiTheme="majorHAnsi" w:hAnsiTheme="majorHAnsi"/>
          <w:sz w:val="22"/>
          <w:szCs w:val="22"/>
        </w:rPr>
        <w:lastRenderedPageBreak/>
        <w:t>1</w:t>
      </w:r>
      <w:r w:rsidR="00467EB0">
        <w:rPr>
          <w:rFonts w:asciiTheme="majorHAnsi" w:hAnsiTheme="majorHAnsi"/>
          <w:sz w:val="22"/>
          <w:szCs w:val="22"/>
        </w:rPr>
        <w:t>9</w:t>
      </w:r>
      <w:r w:rsidR="00706D87" w:rsidRPr="00BC20FB">
        <w:rPr>
          <w:rFonts w:asciiTheme="majorHAnsi" w:hAnsiTheme="majorHAnsi"/>
          <w:sz w:val="22"/>
          <w:szCs w:val="22"/>
        </w:rPr>
        <w:t>. Personal data breaches</w:t>
      </w:r>
      <w:bookmarkEnd w:id="25"/>
    </w:p>
    <w:p w14:paraId="696CC5B6" w14:textId="77777777" w:rsidR="00343C67" w:rsidRPr="00BC20FB" w:rsidRDefault="00833C11"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The school</w:t>
      </w:r>
      <w:r w:rsidR="00405566" w:rsidRPr="00BC20FB">
        <w:rPr>
          <w:rFonts w:asciiTheme="majorHAnsi" w:hAnsiTheme="majorHAnsi" w:cs="Arial"/>
          <w:color w:val="000000"/>
          <w:sz w:val="22"/>
          <w:szCs w:val="22"/>
          <w:shd w:val="clear" w:color="auto" w:fill="FFFFFF"/>
        </w:rPr>
        <w:t xml:space="preserve"> will </w:t>
      </w:r>
      <w:r w:rsidR="00DF7341" w:rsidRPr="00BC20FB">
        <w:rPr>
          <w:rFonts w:asciiTheme="majorHAnsi" w:hAnsiTheme="majorHAnsi" w:cs="Arial"/>
          <w:color w:val="000000"/>
          <w:sz w:val="22"/>
          <w:szCs w:val="22"/>
          <w:shd w:val="clear" w:color="auto" w:fill="FFFFFF"/>
        </w:rPr>
        <w:t xml:space="preserve">make all reasonable </w:t>
      </w:r>
      <w:proofErr w:type="spellStart"/>
      <w:r w:rsidR="00405566" w:rsidRPr="00BC20FB">
        <w:rPr>
          <w:rFonts w:asciiTheme="majorHAnsi" w:hAnsiTheme="majorHAnsi" w:cs="Arial"/>
          <w:color w:val="000000"/>
          <w:sz w:val="22"/>
          <w:szCs w:val="22"/>
          <w:shd w:val="clear" w:color="auto" w:fill="FFFFFF"/>
        </w:rPr>
        <w:t>endeavo</w:t>
      </w:r>
      <w:r w:rsidRPr="00BC20FB">
        <w:rPr>
          <w:rFonts w:asciiTheme="majorHAnsi" w:hAnsiTheme="majorHAnsi" w:cs="Arial"/>
          <w:color w:val="000000"/>
          <w:sz w:val="22"/>
          <w:szCs w:val="22"/>
          <w:shd w:val="clear" w:color="auto" w:fill="FFFFFF"/>
        </w:rPr>
        <w:t>u</w:t>
      </w:r>
      <w:r w:rsidR="00405566" w:rsidRPr="00BC20FB">
        <w:rPr>
          <w:rFonts w:asciiTheme="majorHAnsi" w:hAnsiTheme="majorHAnsi" w:cs="Arial"/>
          <w:color w:val="000000"/>
          <w:sz w:val="22"/>
          <w:szCs w:val="22"/>
          <w:shd w:val="clear" w:color="auto" w:fill="FFFFFF"/>
        </w:rPr>
        <w:t>r</w:t>
      </w:r>
      <w:r w:rsidR="00DF7341" w:rsidRPr="00BC20FB">
        <w:rPr>
          <w:rFonts w:asciiTheme="majorHAnsi" w:hAnsiTheme="majorHAnsi" w:cs="Arial"/>
          <w:color w:val="000000"/>
          <w:sz w:val="22"/>
          <w:szCs w:val="22"/>
          <w:shd w:val="clear" w:color="auto" w:fill="FFFFFF"/>
        </w:rPr>
        <w:t>s</w:t>
      </w:r>
      <w:proofErr w:type="spellEnd"/>
      <w:r w:rsidR="00405566" w:rsidRPr="00BC20FB">
        <w:rPr>
          <w:rFonts w:asciiTheme="majorHAnsi" w:hAnsiTheme="majorHAnsi" w:cs="Arial"/>
          <w:color w:val="000000"/>
          <w:sz w:val="22"/>
          <w:szCs w:val="22"/>
          <w:shd w:val="clear" w:color="auto" w:fill="FFFFFF"/>
        </w:rPr>
        <w:t xml:space="preserve"> to ensure that there are no personal data breaches</w:t>
      </w:r>
      <w:r w:rsidR="00E10B83" w:rsidRPr="00BC20FB">
        <w:rPr>
          <w:rFonts w:asciiTheme="majorHAnsi" w:hAnsiTheme="majorHAnsi" w:cs="Arial"/>
          <w:color w:val="000000"/>
          <w:sz w:val="22"/>
          <w:szCs w:val="22"/>
          <w:shd w:val="clear" w:color="auto" w:fill="FFFFFF"/>
        </w:rPr>
        <w:t xml:space="preserve">.  </w:t>
      </w:r>
    </w:p>
    <w:p w14:paraId="0CE9D1EE" w14:textId="77777777" w:rsidR="008B5A05" w:rsidRPr="00BC20FB" w:rsidRDefault="00FD01CD"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In the unlikely event of a </w:t>
      </w:r>
      <w:r w:rsidR="008B5A05" w:rsidRPr="00BC20FB">
        <w:rPr>
          <w:rFonts w:asciiTheme="majorHAnsi" w:hAnsiTheme="majorHAnsi" w:cs="Arial"/>
          <w:color w:val="000000"/>
          <w:sz w:val="22"/>
          <w:szCs w:val="22"/>
          <w:shd w:val="clear" w:color="auto" w:fill="FFFFFF"/>
        </w:rPr>
        <w:t>s</w:t>
      </w:r>
      <w:r w:rsidR="007E6CB5" w:rsidRPr="00BC20FB">
        <w:rPr>
          <w:rFonts w:asciiTheme="majorHAnsi" w:hAnsiTheme="majorHAnsi" w:cs="Arial"/>
          <w:color w:val="000000"/>
          <w:sz w:val="22"/>
          <w:szCs w:val="22"/>
          <w:shd w:val="clear" w:color="auto" w:fill="FFFFFF"/>
        </w:rPr>
        <w:t>uspected</w:t>
      </w:r>
      <w:r w:rsidR="00FD0100" w:rsidRPr="00BC20FB">
        <w:rPr>
          <w:rFonts w:asciiTheme="majorHAnsi" w:hAnsiTheme="majorHAnsi" w:cs="Arial"/>
          <w:color w:val="000000"/>
          <w:sz w:val="22"/>
          <w:szCs w:val="22"/>
          <w:shd w:val="clear" w:color="auto" w:fill="FFFFFF"/>
        </w:rPr>
        <w:t xml:space="preserve"> data breach</w:t>
      </w:r>
      <w:r w:rsidRPr="00BC20FB">
        <w:rPr>
          <w:rFonts w:asciiTheme="majorHAnsi" w:hAnsiTheme="majorHAnsi" w:cs="Arial"/>
          <w:color w:val="000000"/>
          <w:sz w:val="22"/>
          <w:szCs w:val="22"/>
          <w:shd w:val="clear" w:color="auto" w:fill="FFFFFF"/>
        </w:rPr>
        <w:t xml:space="preserve">, we will follow the </w:t>
      </w:r>
      <w:r w:rsidR="00523E75" w:rsidRPr="00BC20FB">
        <w:rPr>
          <w:rFonts w:asciiTheme="majorHAnsi" w:hAnsiTheme="majorHAnsi" w:cs="Arial"/>
          <w:color w:val="000000"/>
          <w:sz w:val="22"/>
          <w:szCs w:val="22"/>
          <w:shd w:val="clear" w:color="auto" w:fill="FFFFFF"/>
        </w:rPr>
        <w:t>p</w:t>
      </w:r>
      <w:r w:rsidR="008B5A05" w:rsidRPr="00BC20FB">
        <w:rPr>
          <w:rFonts w:asciiTheme="majorHAnsi" w:hAnsiTheme="majorHAnsi" w:cs="Arial"/>
          <w:color w:val="000000"/>
          <w:sz w:val="22"/>
          <w:szCs w:val="22"/>
          <w:shd w:val="clear" w:color="auto" w:fill="FFFFFF"/>
        </w:rPr>
        <w:t xml:space="preserve">rocedure </w:t>
      </w:r>
      <w:r w:rsidR="00B31B50" w:rsidRPr="00BC20FB">
        <w:rPr>
          <w:rFonts w:asciiTheme="majorHAnsi" w:hAnsiTheme="majorHAnsi" w:cs="Arial"/>
          <w:color w:val="000000"/>
          <w:sz w:val="22"/>
          <w:szCs w:val="22"/>
          <w:shd w:val="clear" w:color="auto" w:fill="FFFFFF"/>
        </w:rPr>
        <w:t>set out in appendix 1</w:t>
      </w:r>
      <w:r w:rsidR="00FD0100" w:rsidRPr="00BC20FB">
        <w:rPr>
          <w:rFonts w:asciiTheme="majorHAnsi" w:hAnsiTheme="majorHAnsi" w:cs="Arial"/>
          <w:color w:val="000000"/>
          <w:sz w:val="22"/>
          <w:szCs w:val="22"/>
          <w:shd w:val="clear" w:color="auto" w:fill="FFFFFF"/>
        </w:rPr>
        <w:t>.</w:t>
      </w:r>
    </w:p>
    <w:p w14:paraId="01273FC7" w14:textId="77777777" w:rsidR="00FD01CD" w:rsidRPr="00BC20FB" w:rsidRDefault="00FD01CD"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Wh</w:t>
      </w:r>
      <w:r w:rsidR="00A172BA" w:rsidRPr="00BC20FB">
        <w:rPr>
          <w:rFonts w:asciiTheme="majorHAnsi" w:hAnsiTheme="majorHAnsi" w:cs="Arial"/>
          <w:color w:val="000000"/>
          <w:sz w:val="22"/>
          <w:szCs w:val="22"/>
          <w:shd w:val="clear" w:color="auto" w:fill="FFFFFF"/>
        </w:rPr>
        <w:t xml:space="preserve">en appropriate, </w:t>
      </w:r>
      <w:r w:rsidRPr="00BC20FB">
        <w:rPr>
          <w:rFonts w:asciiTheme="majorHAnsi" w:hAnsiTheme="majorHAnsi" w:cs="Arial"/>
          <w:color w:val="000000"/>
          <w:sz w:val="22"/>
          <w:szCs w:val="22"/>
          <w:shd w:val="clear" w:color="auto" w:fill="FFFFFF"/>
        </w:rPr>
        <w:t>we will report</w:t>
      </w:r>
      <w:r w:rsidR="00A172BA" w:rsidRPr="00BC20FB">
        <w:rPr>
          <w:rFonts w:asciiTheme="majorHAnsi" w:hAnsiTheme="majorHAnsi" w:cs="Arial"/>
          <w:color w:val="000000"/>
          <w:sz w:val="22"/>
          <w:szCs w:val="22"/>
          <w:shd w:val="clear" w:color="auto" w:fill="FFFFFF"/>
        </w:rPr>
        <w:t xml:space="preserve"> the data breach</w:t>
      </w:r>
      <w:r w:rsidRPr="00BC20FB">
        <w:rPr>
          <w:rFonts w:asciiTheme="majorHAnsi" w:hAnsiTheme="majorHAnsi" w:cs="Arial"/>
          <w:color w:val="000000"/>
          <w:sz w:val="22"/>
          <w:szCs w:val="22"/>
          <w:shd w:val="clear" w:color="auto" w:fill="FFFFFF"/>
        </w:rPr>
        <w:t xml:space="preserve"> to the ICO within 72 hours</w:t>
      </w:r>
      <w:r w:rsidR="00382781">
        <w:rPr>
          <w:rFonts w:asciiTheme="majorHAnsi" w:hAnsiTheme="majorHAnsi" w:cs="Arial"/>
          <w:color w:val="000000"/>
          <w:sz w:val="22"/>
          <w:szCs w:val="22"/>
          <w:shd w:val="clear" w:color="auto" w:fill="FFFFFF"/>
        </w:rPr>
        <w:t xml:space="preserve"> after becoming aware of it</w:t>
      </w:r>
      <w:r w:rsidRPr="00BC20FB">
        <w:rPr>
          <w:rFonts w:asciiTheme="majorHAnsi" w:hAnsiTheme="majorHAnsi" w:cs="Arial"/>
          <w:color w:val="000000"/>
          <w:sz w:val="22"/>
          <w:szCs w:val="22"/>
          <w:shd w:val="clear" w:color="auto" w:fill="FFFFFF"/>
        </w:rPr>
        <w:t>.</w:t>
      </w:r>
      <w:r w:rsidR="001A3378" w:rsidRPr="00BC20FB">
        <w:rPr>
          <w:rFonts w:asciiTheme="majorHAnsi" w:hAnsiTheme="majorHAnsi" w:cs="Arial"/>
          <w:color w:val="000000"/>
          <w:sz w:val="22"/>
          <w:szCs w:val="22"/>
          <w:shd w:val="clear" w:color="auto" w:fill="FFFFFF"/>
        </w:rPr>
        <w:t xml:space="preserve"> S</w:t>
      </w:r>
      <w:r w:rsidR="00AF7B06" w:rsidRPr="00BC20FB">
        <w:rPr>
          <w:rFonts w:asciiTheme="majorHAnsi" w:hAnsiTheme="majorHAnsi" w:cs="Arial"/>
          <w:color w:val="000000"/>
          <w:sz w:val="22"/>
          <w:szCs w:val="22"/>
          <w:shd w:val="clear" w:color="auto" w:fill="FFFFFF"/>
        </w:rPr>
        <w:t xml:space="preserve">uch </w:t>
      </w:r>
      <w:r w:rsidRPr="00BC20FB">
        <w:rPr>
          <w:rFonts w:asciiTheme="majorHAnsi" w:hAnsiTheme="majorHAnsi" w:cs="Arial"/>
          <w:color w:val="000000"/>
          <w:sz w:val="22"/>
          <w:szCs w:val="22"/>
          <w:shd w:val="clear" w:color="auto" w:fill="FFFFFF"/>
        </w:rPr>
        <w:t>breaches</w:t>
      </w:r>
      <w:r w:rsidR="001A3378" w:rsidRPr="00BC20FB">
        <w:rPr>
          <w:rFonts w:asciiTheme="majorHAnsi" w:hAnsiTheme="majorHAnsi" w:cs="Arial"/>
          <w:color w:val="000000"/>
          <w:sz w:val="22"/>
          <w:szCs w:val="22"/>
          <w:shd w:val="clear" w:color="auto" w:fill="FFFFFF"/>
        </w:rPr>
        <w:t xml:space="preserve"> in a school context</w:t>
      </w:r>
      <w:r w:rsidR="00AF7B06" w:rsidRPr="00BC20FB">
        <w:rPr>
          <w:rFonts w:asciiTheme="majorHAnsi" w:hAnsiTheme="majorHAnsi" w:cs="Arial"/>
          <w:color w:val="000000"/>
          <w:sz w:val="22"/>
          <w:szCs w:val="22"/>
          <w:shd w:val="clear" w:color="auto" w:fill="FFFFFF"/>
        </w:rPr>
        <w:t xml:space="preserve"> may</w:t>
      </w:r>
      <w:r w:rsidR="00CD0A23" w:rsidRPr="00BC20FB">
        <w:rPr>
          <w:rFonts w:asciiTheme="majorHAnsi" w:hAnsiTheme="majorHAnsi" w:cs="Arial"/>
          <w:color w:val="000000"/>
          <w:sz w:val="22"/>
          <w:szCs w:val="22"/>
          <w:shd w:val="clear" w:color="auto" w:fill="FFFFFF"/>
        </w:rPr>
        <w:t xml:space="preserve"> include</w:t>
      </w:r>
      <w:r w:rsidR="001A3378" w:rsidRPr="00BC20FB">
        <w:rPr>
          <w:rFonts w:asciiTheme="majorHAnsi" w:hAnsiTheme="majorHAnsi" w:cs="Arial"/>
          <w:color w:val="000000"/>
          <w:sz w:val="22"/>
          <w:szCs w:val="22"/>
          <w:shd w:val="clear" w:color="auto" w:fill="FFFFFF"/>
        </w:rPr>
        <w:t xml:space="preserve">, </w:t>
      </w:r>
      <w:r w:rsidRPr="00BC20FB">
        <w:rPr>
          <w:rFonts w:asciiTheme="majorHAnsi" w:hAnsiTheme="majorHAnsi" w:cs="Arial"/>
          <w:color w:val="000000"/>
          <w:sz w:val="22"/>
          <w:szCs w:val="22"/>
          <w:shd w:val="clear" w:color="auto" w:fill="FFFFFF"/>
        </w:rPr>
        <w:t>but are not limited to:</w:t>
      </w:r>
    </w:p>
    <w:p w14:paraId="59C65E21" w14:textId="77777777" w:rsidR="005216CB" w:rsidRPr="00BC20FB" w:rsidRDefault="005216CB" w:rsidP="00DE0D90">
      <w:pPr>
        <w:numPr>
          <w:ilvl w:val="0"/>
          <w:numId w:val="13"/>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A non-</w:t>
      </w:r>
      <w:proofErr w:type="spellStart"/>
      <w:r w:rsidRPr="00BC20FB">
        <w:rPr>
          <w:rFonts w:asciiTheme="majorHAnsi" w:hAnsiTheme="majorHAnsi" w:cs="Arial"/>
          <w:color w:val="000000"/>
          <w:sz w:val="22"/>
          <w:szCs w:val="22"/>
          <w:shd w:val="clear" w:color="auto" w:fill="FFFFFF"/>
        </w:rPr>
        <w:t>anonymised</w:t>
      </w:r>
      <w:proofErr w:type="spellEnd"/>
      <w:r w:rsidRPr="00BC20FB">
        <w:rPr>
          <w:rFonts w:asciiTheme="majorHAnsi" w:hAnsiTheme="majorHAnsi" w:cs="Arial"/>
          <w:color w:val="000000"/>
          <w:sz w:val="22"/>
          <w:szCs w:val="22"/>
          <w:shd w:val="clear" w:color="auto" w:fill="FFFFFF"/>
        </w:rPr>
        <w:t xml:space="preserve"> dataset being published on the school website</w:t>
      </w:r>
      <w:r w:rsidR="00FD01CD" w:rsidRPr="00BC20FB">
        <w:rPr>
          <w:rFonts w:asciiTheme="majorHAnsi" w:hAnsiTheme="majorHAnsi" w:cs="Arial"/>
          <w:color w:val="000000"/>
          <w:sz w:val="22"/>
          <w:szCs w:val="22"/>
          <w:shd w:val="clear" w:color="auto" w:fill="FFFFFF"/>
        </w:rPr>
        <w:t xml:space="preserve"> which</w:t>
      </w:r>
      <w:r w:rsidR="001A3378" w:rsidRPr="00BC20FB">
        <w:rPr>
          <w:rFonts w:asciiTheme="majorHAnsi" w:hAnsiTheme="majorHAnsi" w:cs="Arial"/>
          <w:color w:val="000000"/>
          <w:sz w:val="22"/>
          <w:szCs w:val="22"/>
          <w:shd w:val="clear" w:color="auto" w:fill="FFFFFF"/>
        </w:rPr>
        <w:t xml:space="preserve"> shows</w:t>
      </w:r>
      <w:r w:rsidRPr="00BC20FB">
        <w:rPr>
          <w:rFonts w:asciiTheme="majorHAnsi" w:hAnsiTheme="majorHAnsi" w:cs="Arial"/>
          <w:color w:val="000000"/>
          <w:sz w:val="22"/>
          <w:szCs w:val="22"/>
          <w:shd w:val="clear" w:color="auto" w:fill="FFFFFF"/>
        </w:rPr>
        <w:t xml:space="preserve"> the </w:t>
      </w:r>
      <w:r w:rsidR="00D36B72" w:rsidRPr="00BC20FB">
        <w:rPr>
          <w:rFonts w:asciiTheme="majorHAnsi" w:hAnsiTheme="majorHAnsi" w:cs="Arial"/>
          <w:color w:val="000000"/>
          <w:sz w:val="22"/>
          <w:szCs w:val="22"/>
          <w:shd w:val="clear" w:color="auto" w:fill="FFFFFF"/>
        </w:rPr>
        <w:t>exam</w:t>
      </w:r>
      <w:r w:rsidR="00FD01CD" w:rsidRPr="00BC20FB">
        <w:rPr>
          <w:rFonts w:asciiTheme="majorHAnsi" w:hAnsiTheme="majorHAnsi" w:cs="Arial"/>
          <w:color w:val="000000"/>
          <w:sz w:val="22"/>
          <w:szCs w:val="22"/>
          <w:shd w:val="clear" w:color="auto" w:fill="FFFFFF"/>
        </w:rPr>
        <w:t xml:space="preserve"> results of pupils</w:t>
      </w:r>
      <w:r w:rsidRPr="00BC20FB">
        <w:rPr>
          <w:rFonts w:asciiTheme="majorHAnsi" w:hAnsiTheme="majorHAnsi" w:cs="Arial"/>
          <w:color w:val="000000"/>
          <w:sz w:val="22"/>
          <w:szCs w:val="22"/>
          <w:shd w:val="clear" w:color="auto" w:fill="FFFFFF"/>
        </w:rPr>
        <w:t xml:space="preserve"> eligible for the pupil premium</w:t>
      </w:r>
    </w:p>
    <w:p w14:paraId="2A15F19B" w14:textId="77777777" w:rsidR="005216CB" w:rsidRPr="00BC20FB" w:rsidRDefault="005216CB" w:rsidP="00DE0D90">
      <w:pPr>
        <w:numPr>
          <w:ilvl w:val="0"/>
          <w:numId w:val="13"/>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Safeguarding information being made available to </w:t>
      </w:r>
      <w:r w:rsidR="008B5A05" w:rsidRPr="00BC20FB">
        <w:rPr>
          <w:rFonts w:asciiTheme="majorHAnsi" w:hAnsiTheme="majorHAnsi" w:cs="Arial"/>
          <w:color w:val="000000"/>
          <w:sz w:val="22"/>
          <w:szCs w:val="22"/>
          <w:shd w:val="clear" w:color="auto" w:fill="FFFFFF"/>
        </w:rPr>
        <w:t xml:space="preserve">an </w:t>
      </w:r>
      <w:proofErr w:type="spellStart"/>
      <w:r w:rsidR="008B5A05" w:rsidRPr="00BC20FB">
        <w:rPr>
          <w:rFonts w:asciiTheme="majorHAnsi" w:hAnsiTheme="majorHAnsi" w:cs="Arial"/>
          <w:color w:val="000000"/>
          <w:sz w:val="22"/>
          <w:szCs w:val="22"/>
          <w:shd w:val="clear" w:color="auto" w:fill="FFFFFF"/>
        </w:rPr>
        <w:t>unauthorised</w:t>
      </w:r>
      <w:proofErr w:type="spellEnd"/>
      <w:r w:rsidR="008B5A05" w:rsidRPr="00BC20FB">
        <w:rPr>
          <w:rFonts w:asciiTheme="majorHAnsi" w:hAnsiTheme="majorHAnsi" w:cs="Arial"/>
          <w:color w:val="000000"/>
          <w:sz w:val="22"/>
          <w:szCs w:val="22"/>
          <w:shd w:val="clear" w:color="auto" w:fill="FFFFFF"/>
        </w:rPr>
        <w:t xml:space="preserve"> person</w:t>
      </w:r>
    </w:p>
    <w:p w14:paraId="26E28F8B" w14:textId="77777777" w:rsidR="005216CB" w:rsidRDefault="005216CB" w:rsidP="00DE0D90">
      <w:pPr>
        <w:numPr>
          <w:ilvl w:val="0"/>
          <w:numId w:val="13"/>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The theft of a school laptop containing non-encrypted personal data about pupils</w:t>
      </w:r>
    </w:p>
    <w:p w14:paraId="5CA97EDE" w14:textId="77777777" w:rsidR="00FF4910" w:rsidRPr="00BC20FB" w:rsidRDefault="00FF4910" w:rsidP="00FF4910">
      <w:pPr>
        <w:spacing w:before="0" w:after="0"/>
        <w:ind w:left="720"/>
        <w:rPr>
          <w:rFonts w:asciiTheme="majorHAnsi" w:hAnsiTheme="majorHAnsi" w:cs="Arial"/>
          <w:color w:val="000000"/>
          <w:sz w:val="22"/>
          <w:szCs w:val="22"/>
          <w:shd w:val="clear" w:color="auto" w:fill="FFFFFF"/>
        </w:rPr>
      </w:pPr>
    </w:p>
    <w:p w14:paraId="6D74ED67" w14:textId="2C5CBF9E" w:rsidR="00FD2F5B" w:rsidRPr="00BC20FB" w:rsidRDefault="00467EB0" w:rsidP="00BC20FB">
      <w:pPr>
        <w:pStyle w:val="Heading1"/>
        <w:spacing w:before="0" w:after="0"/>
        <w:rPr>
          <w:rFonts w:asciiTheme="majorHAnsi" w:hAnsiTheme="majorHAnsi"/>
          <w:sz w:val="22"/>
          <w:szCs w:val="22"/>
        </w:rPr>
      </w:pPr>
      <w:bookmarkStart w:id="26" w:name="_Toc491436304"/>
      <w:bookmarkStart w:id="27" w:name="_Toc508178044"/>
      <w:r>
        <w:rPr>
          <w:rFonts w:asciiTheme="majorHAnsi" w:hAnsiTheme="majorHAnsi"/>
          <w:sz w:val="22"/>
          <w:szCs w:val="22"/>
        </w:rPr>
        <w:t>20</w:t>
      </w:r>
      <w:r w:rsidR="00FD2F5B" w:rsidRPr="00BC20FB">
        <w:rPr>
          <w:rFonts w:asciiTheme="majorHAnsi" w:hAnsiTheme="majorHAnsi"/>
          <w:sz w:val="22"/>
          <w:szCs w:val="22"/>
        </w:rPr>
        <w:t>. Training</w:t>
      </w:r>
      <w:bookmarkEnd w:id="26"/>
      <w:bookmarkEnd w:id="27"/>
    </w:p>
    <w:p w14:paraId="39C471B1" w14:textId="77777777" w:rsidR="00FD2F5B" w:rsidRPr="00BC20FB" w:rsidRDefault="00CD0A23" w:rsidP="00BC20FB">
      <w:pPr>
        <w:spacing w:before="0" w:after="0"/>
        <w:rPr>
          <w:rFonts w:asciiTheme="majorHAnsi" w:hAnsiTheme="majorHAnsi" w:cs="Arial"/>
          <w:sz w:val="22"/>
          <w:szCs w:val="22"/>
        </w:rPr>
      </w:pPr>
      <w:r w:rsidRPr="00BC20FB">
        <w:rPr>
          <w:rFonts w:asciiTheme="majorHAnsi" w:hAnsiTheme="majorHAnsi" w:cs="Arial"/>
          <w:sz w:val="22"/>
          <w:szCs w:val="22"/>
        </w:rPr>
        <w:t>All s</w:t>
      </w:r>
      <w:r w:rsidR="00FD2F5B" w:rsidRPr="00BC20FB">
        <w:rPr>
          <w:rFonts w:asciiTheme="majorHAnsi" w:hAnsiTheme="majorHAnsi" w:cs="Arial"/>
          <w:sz w:val="22"/>
          <w:szCs w:val="22"/>
        </w:rPr>
        <w:t>taff and governors are provided with data protection training as part of their induction process.</w:t>
      </w:r>
    </w:p>
    <w:p w14:paraId="404A7515" w14:textId="77777777" w:rsidR="00FD2F5B" w:rsidRDefault="00FD2F5B" w:rsidP="00BC20FB">
      <w:pPr>
        <w:spacing w:before="0" w:after="0"/>
        <w:rPr>
          <w:rFonts w:asciiTheme="majorHAnsi" w:hAnsiTheme="majorHAnsi" w:cs="Arial"/>
          <w:sz w:val="22"/>
          <w:szCs w:val="22"/>
        </w:rPr>
      </w:pPr>
      <w:r w:rsidRPr="00BC20FB">
        <w:rPr>
          <w:rFonts w:asciiTheme="majorHAnsi" w:hAnsiTheme="majorHAnsi" w:cs="Arial"/>
          <w:sz w:val="22"/>
          <w:szCs w:val="22"/>
        </w:rPr>
        <w:t>Data protection will also form part of continuing professional development, where changes to legislation</w:t>
      </w:r>
      <w:r w:rsidR="00CD0A23" w:rsidRPr="00BC20FB">
        <w:rPr>
          <w:rFonts w:asciiTheme="majorHAnsi" w:hAnsiTheme="majorHAnsi" w:cs="Arial"/>
          <w:sz w:val="22"/>
          <w:szCs w:val="22"/>
        </w:rPr>
        <w:t>, guidance</w:t>
      </w:r>
      <w:r w:rsidRPr="00BC20FB">
        <w:rPr>
          <w:rFonts w:asciiTheme="majorHAnsi" w:hAnsiTheme="majorHAnsi" w:cs="Arial"/>
          <w:sz w:val="22"/>
          <w:szCs w:val="22"/>
        </w:rPr>
        <w:t xml:space="preserve"> or the school’s processes make it necessary.</w:t>
      </w:r>
      <w:r w:rsidR="00685B74" w:rsidRPr="00BC20FB">
        <w:rPr>
          <w:rFonts w:asciiTheme="majorHAnsi" w:hAnsiTheme="majorHAnsi" w:cs="Arial"/>
          <w:sz w:val="22"/>
          <w:szCs w:val="22"/>
        </w:rPr>
        <w:t xml:space="preserve"> </w:t>
      </w:r>
    </w:p>
    <w:p w14:paraId="037A820C" w14:textId="77777777" w:rsidR="00FF4910" w:rsidRPr="00BC20FB" w:rsidRDefault="00FF4910" w:rsidP="00BC20FB">
      <w:pPr>
        <w:spacing w:before="0" w:after="0"/>
        <w:rPr>
          <w:rFonts w:asciiTheme="majorHAnsi" w:hAnsiTheme="majorHAnsi"/>
          <w:sz w:val="22"/>
          <w:szCs w:val="22"/>
        </w:rPr>
      </w:pPr>
    </w:p>
    <w:p w14:paraId="0DDBAA8E" w14:textId="3022983B" w:rsidR="00FD2F5B" w:rsidRPr="00BC20FB" w:rsidRDefault="00467EB0" w:rsidP="00BC20FB">
      <w:pPr>
        <w:pStyle w:val="Heading1"/>
        <w:spacing w:before="0" w:after="0"/>
        <w:rPr>
          <w:rFonts w:asciiTheme="majorHAnsi" w:hAnsiTheme="majorHAnsi"/>
          <w:sz w:val="22"/>
          <w:szCs w:val="22"/>
        </w:rPr>
      </w:pPr>
      <w:bookmarkStart w:id="28" w:name="_Toc491436306"/>
      <w:bookmarkStart w:id="29" w:name="_Toc508178045"/>
      <w:r>
        <w:rPr>
          <w:rFonts w:asciiTheme="majorHAnsi" w:hAnsiTheme="majorHAnsi"/>
          <w:sz w:val="22"/>
          <w:szCs w:val="22"/>
        </w:rPr>
        <w:t>21</w:t>
      </w:r>
      <w:r w:rsidR="00FD2F5B" w:rsidRPr="00BC20FB">
        <w:rPr>
          <w:rFonts w:asciiTheme="majorHAnsi" w:hAnsiTheme="majorHAnsi"/>
          <w:sz w:val="22"/>
          <w:szCs w:val="22"/>
        </w:rPr>
        <w:t>. Monitoring arrangements</w:t>
      </w:r>
      <w:bookmarkEnd w:id="28"/>
      <w:bookmarkEnd w:id="29"/>
    </w:p>
    <w:p w14:paraId="3F2AB2CC" w14:textId="77777777" w:rsidR="004C277C" w:rsidRDefault="008B1777" w:rsidP="00BC20FB">
      <w:pPr>
        <w:spacing w:before="0" w:after="0"/>
        <w:rPr>
          <w:rFonts w:asciiTheme="majorHAnsi" w:hAnsiTheme="majorHAnsi"/>
          <w:sz w:val="22"/>
          <w:szCs w:val="22"/>
        </w:rPr>
      </w:pPr>
      <w:r w:rsidRPr="00BC20FB">
        <w:rPr>
          <w:rFonts w:asciiTheme="majorHAnsi" w:hAnsiTheme="majorHAnsi"/>
          <w:sz w:val="22"/>
          <w:szCs w:val="22"/>
          <w:shd w:val="clear" w:color="auto" w:fill="FFFFFF"/>
          <w:lang w:val="en-GB"/>
        </w:rPr>
        <w:t>The DPO</w:t>
      </w:r>
      <w:r w:rsidR="00064BD0" w:rsidRPr="00BC20FB">
        <w:rPr>
          <w:rFonts w:asciiTheme="majorHAnsi" w:hAnsiTheme="majorHAnsi"/>
          <w:sz w:val="22"/>
          <w:szCs w:val="22"/>
        </w:rPr>
        <w:t xml:space="preserve"> is responsible for monitor</w:t>
      </w:r>
      <w:r w:rsidR="004C277C" w:rsidRPr="00BC20FB">
        <w:rPr>
          <w:rFonts w:asciiTheme="majorHAnsi" w:hAnsiTheme="majorHAnsi"/>
          <w:sz w:val="22"/>
          <w:szCs w:val="22"/>
        </w:rPr>
        <w:t>ing and reviewing this policy.</w:t>
      </w:r>
    </w:p>
    <w:p w14:paraId="641A1233" w14:textId="77777777" w:rsidR="00FF4910" w:rsidRPr="00BC20FB" w:rsidRDefault="00FF4910" w:rsidP="00BC20FB">
      <w:pPr>
        <w:spacing w:before="0" w:after="0"/>
        <w:rPr>
          <w:rFonts w:asciiTheme="majorHAnsi" w:hAnsiTheme="majorHAnsi"/>
          <w:sz w:val="22"/>
          <w:szCs w:val="22"/>
        </w:rPr>
      </w:pPr>
    </w:p>
    <w:p w14:paraId="5739236A" w14:textId="43AE347E" w:rsidR="00382781" w:rsidRDefault="006229EA" w:rsidP="00BC20FB">
      <w:pPr>
        <w:spacing w:before="0" w:after="0"/>
        <w:rPr>
          <w:rFonts w:asciiTheme="majorHAnsi" w:hAnsiTheme="majorHAnsi" w:cs="Arial"/>
          <w:sz w:val="22"/>
          <w:szCs w:val="22"/>
        </w:rPr>
      </w:pPr>
      <w:r w:rsidRPr="00BC20FB">
        <w:rPr>
          <w:rFonts w:asciiTheme="majorHAnsi" w:hAnsiTheme="majorHAnsi" w:cs="Arial"/>
          <w:sz w:val="22"/>
          <w:szCs w:val="22"/>
        </w:rPr>
        <w:t>This</w:t>
      </w:r>
      <w:r w:rsidR="00F83813" w:rsidRPr="00BC20FB">
        <w:rPr>
          <w:rFonts w:asciiTheme="majorHAnsi" w:hAnsiTheme="majorHAnsi" w:cs="Arial"/>
          <w:sz w:val="22"/>
          <w:szCs w:val="22"/>
        </w:rPr>
        <w:t xml:space="preserve"> </w:t>
      </w:r>
      <w:r w:rsidRPr="00BC20FB">
        <w:rPr>
          <w:rFonts w:asciiTheme="majorHAnsi" w:hAnsiTheme="majorHAnsi" w:cs="Arial"/>
          <w:sz w:val="22"/>
          <w:szCs w:val="22"/>
        </w:rPr>
        <w:t xml:space="preserve">policy will be </w:t>
      </w:r>
      <w:r w:rsidR="00CD0A23" w:rsidRPr="00BC20FB">
        <w:rPr>
          <w:rFonts w:asciiTheme="majorHAnsi" w:hAnsiTheme="majorHAnsi" w:cs="Arial"/>
          <w:sz w:val="22"/>
          <w:szCs w:val="22"/>
        </w:rPr>
        <w:t xml:space="preserve">reviewed </w:t>
      </w:r>
      <w:r w:rsidR="000822D8">
        <w:rPr>
          <w:rFonts w:asciiTheme="majorHAnsi" w:hAnsiTheme="majorHAnsi" w:cs="Arial"/>
          <w:sz w:val="22"/>
          <w:szCs w:val="22"/>
        </w:rPr>
        <w:t>annually</w:t>
      </w:r>
      <w:r w:rsidR="00382781">
        <w:rPr>
          <w:rFonts w:asciiTheme="majorHAnsi" w:hAnsiTheme="majorHAnsi" w:cs="Arial"/>
          <w:sz w:val="22"/>
          <w:szCs w:val="22"/>
        </w:rPr>
        <w:t xml:space="preserve"> and shared with the Trust Board.</w:t>
      </w:r>
    </w:p>
    <w:p w14:paraId="46108122" w14:textId="77777777" w:rsidR="00FF4910" w:rsidRPr="00BC20FB" w:rsidRDefault="00FF4910" w:rsidP="00BC20FB">
      <w:pPr>
        <w:spacing w:before="0" w:after="0"/>
        <w:rPr>
          <w:rFonts w:asciiTheme="majorHAnsi" w:hAnsiTheme="majorHAnsi" w:cs="Arial"/>
          <w:sz w:val="22"/>
          <w:szCs w:val="22"/>
        </w:rPr>
      </w:pPr>
    </w:p>
    <w:p w14:paraId="25E5B785" w14:textId="77777777" w:rsidR="00FF4910" w:rsidRPr="00BC20FB" w:rsidRDefault="00FF4910" w:rsidP="00FF4910">
      <w:pPr>
        <w:spacing w:before="0" w:after="0"/>
        <w:ind w:left="720"/>
        <w:rPr>
          <w:rFonts w:asciiTheme="majorHAnsi" w:hAnsiTheme="majorHAnsi" w:cs="Arial"/>
          <w:color w:val="000000"/>
          <w:sz w:val="22"/>
          <w:szCs w:val="22"/>
          <w:shd w:val="clear" w:color="auto" w:fill="FFFFFF"/>
        </w:rPr>
      </w:pPr>
    </w:p>
    <w:p w14:paraId="78BE3A63" w14:textId="77777777" w:rsidR="009F609F" w:rsidRPr="00BC20FB" w:rsidRDefault="009C5BD5" w:rsidP="00BC20FB">
      <w:pPr>
        <w:pStyle w:val="Heading1"/>
        <w:spacing w:before="0" w:after="0"/>
        <w:rPr>
          <w:rFonts w:asciiTheme="majorHAnsi" w:hAnsiTheme="majorHAnsi"/>
          <w:sz w:val="22"/>
          <w:szCs w:val="22"/>
        </w:rPr>
      </w:pPr>
      <w:r w:rsidRPr="00BC20FB">
        <w:rPr>
          <w:rFonts w:asciiTheme="majorHAnsi" w:hAnsiTheme="majorHAnsi"/>
          <w:color w:val="F15F22"/>
          <w:sz w:val="22"/>
          <w:szCs w:val="22"/>
        </w:rPr>
        <w:br w:type="page"/>
      </w:r>
      <w:bookmarkStart w:id="30" w:name="_Toc508178047"/>
      <w:r w:rsidR="003E351C" w:rsidRPr="00BC20FB">
        <w:rPr>
          <w:rFonts w:asciiTheme="majorHAnsi" w:hAnsiTheme="majorHAnsi"/>
          <w:sz w:val="22"/>
          <w:szCs w:val="22"/>
        </w:rPr>
        <w:lastRenderedPageBreak/>
        <w:t>Appendix 1</w:t>
      </w:r>
      <w:r w:rsidR="009F609F" w:rsidRPr="00BC20FB">
        <w:rPr>
          <w:rFonts w:asciiTheme="majorHAnsi" w:hAnsiTheme="majorHAnsi"/>
          <w:sz w:val="22"/>
          <w:szCs w:val="22"/>
        </w:rPr>
        <w:t>: Personal data breach procedure</w:t>
      </w:r>
      <w:bookmarkEnd w:id="30"/>
    </w:p>
    <w:p w14:paraId="34D2D656" w14:textId="77777777" w:rsidR="00C40036" w:rsidRPr="00BC20FB" w:rsidRDefault="00523E75" w:rsidP="00BC20FB">
      <w:pPr>
        <w:spacing w:before="0" w:after="0"/>
        <w:rPr>
          <w:rFonts w:asciiTheme="majorHAnsi" w:hAnsiTheme="majorHAnsi"/>
          <w:sz w:val="22"/>
          <w:szCs w:val="22"/>
        </w:rPr>
      </w:pPr>
      <w:r w:rsidRPr="00BC20FB">
        <w:rPr>
          <w:rFonts w:asciiTheme="majorHAnsi" w:hAnsiTheme="majorHAnsi"/>
          <w:sz w:val="22"/>
          <w:szCs w:val="22"/>
        </w:rPr>
        <w:t xml:space="preserve">This procedure is based on </w:t>
      </w:r>
      <w:hyperlink r:id="rId21" w:history="1">
        <w:r w:rsidRPr="00BC20FB">
          <w:rPr>
            <w:rStyle w:val="Hyperlink"/>
            <w:rFonts w:asciiTheme="majorHAnsi" w:hAnsiTheme="majorHAnsi"/>
            <w:sz w:val="22"/>
            <w:szCs w:val="22"/>
          </w:rPr>
          <w:t xml:space="preserve">guidance on </w:t>
        </w:r>
        <w:r w:rsidR="00E05D23" w:rsidRPr="00BC20FB">
          <w:rPr>
            <w:rStyle w:val="Hyperlink"/>
            <w:rFonts w:asciiTheme="majorHAnsi" w:hAnsiTheme="majorHAnsi"/>
            <w:sz w:val="22"/>
            <w:szCs w:val="22"/>
          </w:rPr>
          <w:t xml:space="preserve">personal </w:t>
        </w:r>
        <w:r w:rsidRPr="00BC20FB">
          <w:rPr>
            <w:rStyle w:val="Hyperlink"/>
            <w:rFonts w:asciiTheme="majorHAnsi" w:hAnsiTheme="majorHAnsi"/>
            <w:sz w:val="22"/>
            <w:szCs w:val="22"/>
          </w:rPr>
          <w:t>data breaches</w:t>
        </w:r>
      </w:hyperlink>
      <w:r w:rsidRPr="00BC20FB">
        <w:rPr>
          <w:rFonts w:asciiTheme="majorHAnsi" w:hAnsiTheme="majorHAnsi"/>
          <w:sz w:val="22"/>
          <w:szCs w:val="22"/>
        </w:rPr>
        <w:t xml:space="preserve"> produced by the ICO</w:t>
      </w:r>
      <w:r w:rsidR="00E05D23" w:rsidRPr="00BC20FB">
        <w:rPr>
          <w:rFonts w:asciiTheme="majorHAnsi" w:hAnsiTheme="majorHAnsi"/>
          <w:sz w:val="22"/>
          <w:szCs w:val="22"/>
        </w:rPr>
        <w:t>.</w:t>
      </w:r>
    </w:p>
    <w:p w14:paraId="17756A26" w14:textId="5CC48C00" w:rsidR="00523E75" w:rsidRPr="00BC20FB" w:rsidRDefault="00C86227" w:rsidP="00DE0D90">
      <w:pPr>
        <w:numPr>
          <w:ilvl w:val="0"/>
          <w:numId w:val="11"/>
        </w:numPr>
        <w:spacing w:before="0" w:after="0"/>
        <w:rPr>
          <w:rFonts w:asciiTheme="majorHAnsi" w:hAnsiTheme="majorHAnsi" w:cs="Arial"/>
          <w:sz w:val="22"/>
          <w:szCs w:val="22"/>
        </w:rPr>
      </w:pPr>
      <w:r w:rsidRPr="00BC20FB">
        <w:rPr>
          <w:rFonts w:asciiTheme="majorHAnsi" w:hAnsiTheme="majorHAnsi" w:cs="Arial"/>
          <w:sz w:val="22"/>
          <w:szCs w:val="22"/>
        </w:rPr>
        <w:t xml:space="preserve">On finding </w:t>
      </w:r>
      <w:r w:rsidR="008E48DF" w:rsidRPr="00BC20FB">
        <w:rPr>
          <w:rFonts w:asciiTheme="majorHAnsi" w:hAnsiTheme="majorHAnsi" w:cs="Arial"/>
          <w:sz w:val="22"/>
          <w:szCs w:val="22"/>
        </w:rPr>
        <w:t xml:space="preserve">or causing </w:t>
      </w:r>
      <w:r w:rsidRPr="00BC20FB">
        <w:rPr>
          <w:rFonts w:asciiTheme="majorHAnsi" w:hAnsiTheme="majorHAnsi" w:cs="Arial"/>
          <w:sz w:val="22"/>
          <w:szCs w:val="22"/>
        </w:rPr>
        <w:t>a breach, or potential breach</w:t>
      </w:r>
      <w:proofErr w:type="gramStart"/>
      <w:r w:rsidRPr="00BC20FB">
        <w:rPr>
          <w:rFonts w:asciiTheme="majorHAnsi" w:hAnsiTheme="majorHAnsi" w:cs="Arial"/>
          <w:sz w:val="22"/>
          <w:szCs w:val="22"/>
        </w:rPr>
        <w:t xml:space="preserve">, </w:t>
      </w:r>
      <w:r w:rsidR="00B07A5C" w:rsidRPr="00B07A5C">
        <w:rPr>
          <w:rFonts w:asciiTheme="majorHAnsi" w:hAnsiTheme="majorHAnsi" w:cs="Arial"/>
          <w:sz w:val="22"/>
          <w:szCs w:val="22"/>
        </w:rPr>
        <w:t>,</w:t>
      </w:r>
      <w:proofErr w:type="gramEnd"/>
      <w:r w:rsidR="00B07A5C" w:rsidRPr="00B07A5C">
        <w:rPr>
          <w:rFonts w:asciiTheme="majorHAnsi" w:hAnsiTheme="majorHAnsi" w:cs="Arial"/>
          <w:sz w:val="22"/>
          <w:szCs w:val="22"/>
        </w:rPr>
        <w:t xml:space="preserve"> the staff member</w:t>
      </w:r>
      <w:r w:rsidR="00B07A5C" w:rsidRPr="00467EB0">
        <w:rPr>
          <w:rFonts w:asciiTheme="majorHAnsi" w:hAnsiTheme="majorHAnsi" w:cs="Arial"/>
          <w:sz w:val="22"/>
          <w:szCs w:val="22"/>
        </w:rPr>
        <w:t>, governor</w:t>
      </w:r>
      <w:r w:rsidR="00B07A5C" w:rsidRPr="00B07A5C">
        <w:rPr>
          <w:rFonts w:asciiTheme="majorHAnsi" w:hAnsiTheme="majorHAnsi" w:cs="Arial"/>
          <w:sz w:val="22"/>
          <w:szCs w:val="22"/>
        </w:rPr>
        <w:t xml:space="preserve"> or data processor must immediately notify the data protection officer (DPO)</w:t>
      </w:r>
      <w:r w:rsidR="00B07A5C">
        <w:rPr>
          <w:rFonts w:asciiTheme="majorHAnsi" w:hAnsiTheme="majorHAnsi" w:cs="Arial"/>
          <w:sz w:val="22"/>
          <w:szCs w:val="22"/>
        </w:rPr>
        <w:t>.</w:t>
      </w:r>
    </w:p>
    <w:p w14:paraId="0E760388" w14:textId="77777777" w:rsidR="00C86227" w:rsidRPr="00BC20FB" w:rsidRDefault="00523E75"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DPO </w:t>
      </w:r>
      <w:r w:rsidR="00C86227" w:rsidRPr="00BC20FB">
        <w:rPr>
          <w:rFonts w:asciiTheme="majorHAnsi" w:hAnsiTheme="majorHAnsi" w:cs="Arial"/>
          <w:sz w:val="22"/>
          <w:szCs w:val="22"/>
        </w:rPr>
        <w:t xml:space="preserve">will </w:t>
      </w:r>
      <w:r w:rsidRPr="00BC20FB">
        <w:rPr>
          <w:rFonts w:asciiTheme="majorHAnsi" w:hAnsiTheme="majorHAnsi" w:cs="Arial"/>
          <w:sz w:val="22"/>
          <w:szCs w:val="22"/>
        </w:rPr>
        <w:t xml:space="preserve">investigate the </w:t>
      </w:r>
      <w:proofErr w:type="gramStart"/>
      <w:r w:rsidR="00C86227" w:rsidRPr="00BC20FB">
        <w:rPr>
          <w:rFonts w:asciiTheme="majorHAnsi" w:hAnsiTheme="majorHAnsi" w:cs="Arial"/>
          <w:sz w:val="22"/>
          <w:szCs w:val="22"/>
        </w:rPr>
        <w:t>report, and</w:t>
      </w:r>
      <w:proofErr w:type="gramEnd"/>
      <w:r w:rsidR="00C10F9C" w:rsidRPr="00BC20FB">
        <w:rPr>
          <w:rFonts w:asciiTheme="majorHAnsi" w:hAnsiTheme="majorHAnsi" w:cs="Arial"/>
          <w:sz w:val="22"/>
          <w:szCs w:val="22"/>
        </w:rPr>
        <w:t xml:space="preserve"> determine whether a </w:t>
      </w:r>
      <w:r w:rsidR="00C86227" w:rsidRPr="00BC20FB">
        <w:rPr>
          <w:rFonts w:asciiTheme="majorHAnsi" w:hAnsiTheme="majorHAnsi" w:cs="Arial"/>
          <w:sz w:val="22"/>
          <w:szCs w:val="22"/>
        </w:rPr>
        <w:t>breach has occurred. To decide</w:t>
      </w:r>
      <w:r w:rsidR="003C5671" w:rsidRPr="00BC20FB">
        <w:rPr>
          <w:rFonts w:asciiTheme="majorHAnsi" w:hAnsiTheme="majorHAnsi" w:cs="Arial"/>
          <w:sz w:val="22"/>
          <w:szCs w:val="22"/>
        </w:rPr>
        <w:t>,</w:t>
      </w:r>
      <w:r w:rsidR="00833C11" w:rsidRPr="00BC20FB">
        <w:rPr>
          <w:rFonts w:asciiTheme="majorHAnsi" w:hAnsiTheme="majorHAnsi" w:cs="Arial"/>
          <w:sz w:val="22"/>
          <w:szCs w:val="22"/>
        </w:rPr>
        <w:t xml:space="preserve"> the DPO will consider whether</w:t>
      </w:r>
      <w:r w:rsidR="00C86227" w:rsidRPr="00BC20FB">
        <w:rPr>
          <w:rFonts w:asciiTheme="majorHAnsi" w:hAnsiTheme="majorHAnsi" w:cs="Arial"/>
          <w:sz w:val="22"/>
          <w:szCs w:val="22"/>
        </w:rPr>
        <w:t xml:space="preserve"> </w:t>
      </w:r>
      <w:r w:rsidR="006831F8" w:rsidRPr="00BC20FB">
        <w:rPr>
          <w:rFonts w:asciiTheme="majorHAnsi" w:hAnsiTheme="majorHAnsi" w:cs="Arial"/>
          <w:sz w:val="22"/>
          <w:szCs w:val="22"/>
        </w:rPr>
        <w:t xml:space="preserve">personal </w:t>
      </w:r>
      <w:r w:rsidR="00C86227" w:rsidRPr="00BC20FB">
        <w:rPr>
          <w:rFonts w:asciiTheme="majorHAnsi" w:hAnsiTheme="majorHAnsi" w:cs="Arial"/>
          <w:sz w:val="22"/>
          <w:szCs w:val="22"/>
        </w:rPr>
        <w:t>data has been</w:t>
      </w:r>
      <w:r w:rsidR="00BE3784" w:rsidRPr="00BC20FB">
        <w:rPr>
          <w:rFonts w:asciiTheme="majorHAnsi" w:hAnsiTheme="majorHAnsi" w:cs="Arial"/>
          <w:sz w:val="22"/>
          <w:szCs w:val="22"/>
        </w:rPr>
        <w:t xml:space="preserve"> accidentally or</w:t>
      </w:r>
      <w:r w:rsidR="00B27EDC" w:rsidRPr="00BC20FB">
        <w:rPr>
          <w:rFonts w:asciiTheme="majorHAnsi" w:hAnsiTheme="majorHAnsi" w:cs="Arial"/>
          <w:sz w:val="22"/>
          <w:szCs w:val="22"/>
        </w:rPr>
        <w:t xml:space="preserve"> unlawfully</w:t>
      </w:r>
      <w:r w:rsidR="00C86227" w:rsidRPr="00BC20FB">
        <w:rPr>
          <w:rFonts w:asciiTheme="majorHAnsi" w:hAnsiTheme="majorHAnsi" w:cs="Arial"/>
          <w:sz w:val="22"/>
          <w:szCs w:val="22"/>
        </w:rPr>
        <w:t xml:space="preserve">: </w:t>
      </w:r>
    </w:p>
    <w:p w14:paraId="60723612"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Lost </w:t>
      </w:r>
    </w:p>
    <w:p w14:paraId="18913D30"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Stolen</w:t>
      </w:r>
    </w:p>
    <w:p w14:paraId="16E51C74" w14:textId="77777777" w:rsidR="00B27EDC" w:rsidRPr="00BC20FB" w:rsidRDefault="00B27EDC"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Destroyed</w:t>
      </w:r>
    </w:p>
    <w:p w14:paraId="6E814297" w14:textId="77777777" w:rsidR="00B27EDC" w:rsidRPr="00BC20FB" w:rsidRDefault="00B27EDC"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Altered</w:t>
      </w:r>
    </w:p>
    <w:p w14:paraId="6FE47A63" w14:textId="77777777" w:rsidR="00C86227" w:rsidRPr="00BC20FB" w:rsidRDefault="00BE3784"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Disclosed or m</w:t>
      </w:r>
      <w:r w:rsidR="00C86227" w:rsidRPr="00BC20FB">
        <w:rPr>
          <w:rFonts w:asciiTheme="majorHAnsi" w:hAnsiTheme="majorHAnsi" w:cs="Arial"/>
          <w:sz w:val="22"/>
          <w:szCs w:val="22"/>
        </w:rPr>
        <w:t>ade available where it should not have been</w:t>
      </w:r>
    </w:p>
    <w:p w14:paraId="2B381895"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Made available to </w:t>
      </w:r>
      <w:proofErr w:type="spellStart"/>
      <w:r w:rsidRPr="00BC20FB">
        <w:rPr>
          <w:rFonts w:asciiTheme="majorHAnsi" w:hAnsiTheme="majorHAnsi" w:cs="Arial"/>
          <w:sz w:val="22"/>
          <w:szCs w:val="22"/>
        </w:rPr>
        <w:t>unauthorised</w:t>
      </w:r>
      <w:proofErr w:type="spellEnd"/>
      <w:r w:rsidRPr="00BC20FB">
        <w:rPr>
          <w:rFonts w:asciiTheme="majorHAnsi" w:hAnsiTheme="majorHAnsi" w:cs="Arial"/>
          <w:sz w:val="22"/>
          <w:szCs w:val="22"/>
        </w:rPr>
        <w:t xml:space="preserve"> people</w:t>
      </w:r>
    </w:p>
    <w:p w14:paraId="0311A130" w14:textId="77777777" w:rsidR="00AD3C17" w:rsidRPr="00AD3C17" w:rsidRDefault="00AD3C17" w:rsidP="00AD3C17">
      <w:pPr>
        <w:numPr>
          <w:ilvl w:val="0"/>
          <w:numId w:val="21"/>
        </w:numPr>
        <w:spacing w:before="0" w:after="0"/>
        <w:rPr>
          <w:rFonts w:asciiTheme="majorHAnsi" w:hAnsiTheme="majorHAnsi" w:cs="Arial"/>
          <w:sz w:val="22"/>
          <w:szCs w:val="22"/>
        </w:rPr>
      </w:pPr>
      <w:r w:rsidRPr="00AD3C17">
        <w:rPr>
          <w:rFonts w:asciiTheme="majorHAnsi" w:hAnsiTheme="majorHAnsi" w:cs="Arial"/>
          <w:sz w:val="22"/>
          <w:szCs w:val="22"/>
        </w:rPr>
        <w:t xml:space="preserve">Staff and governors will cooperate with the investigation (including allowing access to information and responding to questions). The investigation will not be treated as a disciplinary investigation </w:t>
      </w:r>
    </w:p>
    <w:p w14:paraId="56616463" w14:textId="77777777" w:rsidR="00AD3C17" w:rsidRPr="00AD3C17" w:rsidRDefault="00AD3C17" w:rsidP="00AD3C17">
      <w:pPr>
        <w:numPr>
          <w:ilvl w:val="0"/>
          <w:numId w:val="21"/>
        </w:numPr>
        <w:spacing w:before="0" w:after="0"/>
        <w:rPr>
          <w:rFonts w:asciiTheme="majorHAnsi" w:hAnsiTheme="majorHAnsi" w:cs="Arial"/>
          <w:sz w:val="22"/>
          <w:szCs w:val="22"/>
        </w:rPr>
      </w:pPr>
      <w:r w:rsidRPr="00AD3C17">
        <w:rPr>
          <w:rFonts w:asciiTheme="majorHAnsi" w:hAnsiTheme="majorHAnsi" w:cs="Arial"/>
          <w:sz w:val="22"/>
          <w:szCs w:val="22"/>
        </w:rPr>
        <w:t xml:space="preserve">If a breach has occurred or it </w:t>
      </w:r>
      <w:proofErr w:type="gramStart"/>
      <w:r w:rsidRPr="00AD3C17">
        <w:rPr>
          <w:rFonts w:asciiTheme="majorHAnsi" w:hAnsiTheme="majorHAnsi" w:cs="Arial"/>
          <w:sz w:val="22"/>
          <w:szCs w:val="22"/>
        </w:rPr>
        <w:t>is considered to be</w:t>
      </w:r>
      <w:proofErr w:type="gramEnd"/>
      <w:r w:rsidRPr="00AD3C17">
        <w:rPr>
          <w:rFonts w:asciiTheme="majorHAnsi" w:hAnsiTheme="majorHAnsi" w:cs="Arial"/>
          <w:sz w:val="22"/>
          <w:szCs w:val="22"/>
        </w:rPr>
        <w:t xml:space="preserve"> likely that is the case, the DPO will alert the headteacher and the chair of governors</w:t>
      </w:r>
    </w:p>
    <w:p w14:paraId="7075AC3F" w14:textId="77777777" w:rsidR="00866AE7" w:rsidRPr="00866AE7" w:rsidRDefault="00C86227"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DPO will make all reasonable efforts to contain </w:t>
      </w:r>
      <w:r w:rsidR="008C759A" w:rsidRPr="00BC20FB">
        <w:rPr>
          <w:rFonts w:asciiTheme="majorHAnsi" w:hAnsiTheme="majorHAnsi" w:cs="Arial"/>
          <w:sz w:val="22"/>
          <w:szCs w:val="22"/>
        </w:rPr>
        <w:t xml:space="preserve">and </w:t>
      </w:r>
      <w:proofErr w:type="spellStart"/>
      <w:r w:rsidR="008C759A" w:rsidRPr="00BC20FB">
        <w:rPr>
          <w:rFonts w:asciiTheme="majorHAnsi" w:hAnsiTheme="majorHAnsi" w:cs="Arial"/>
          <w:sz w:val="22"/>
          <w:szCs w:val="22"/>
        </w:rPr>
        <w:t>minimise</w:t>
      </w:r>
      <w:proofErr w:type="spellEnd"/>
      <w:r w:rsidR="008C759A" w:rsidRPr="00BC20FB">
        <w:rPr>
          <w:rFonts w:asciiTheme="majorHAnsi" w:hAnsiTheme="majorHAnsi" w:cs="Arial"/>
          <w:sz w:val="22"/>
          <w:szCs w:val="22"/>
        </w:rPr>
        <w:t xml:space="preserve"> the impact of </w:t>
      </w:r>
      <w:r w:rsidRPr="00BC20FB">
        <w:rPr>
          <w:rFonts w:asciiTheme="majorHAnsi" w:hAnsiTheme="majorHAnsi" w:cs="Arial"/>
          <w:sz w:val="22"/>
          <w:szCs w:val="22"/>
        </w:rPr>
        <w:t>the breach</w:t>
      </w:r>
      <w:r w:rsidR="002B473F" w:rsidRPr="00BC20FB">
        <w:rPr>
          <w:rFonts w:asciiTheme="majorHAnsi" w:hAnsiTheme="majorHAnsi" w:cs="Arial"/>
          <w:sz w:val="22"/>
          <w:szCs w:val="22"/>
        </w:rPr>
        <w:t>, assisted by</w:t>
      </w:r>
      <w:r w:rsidRPr="00BC20FB">
        <w:rPr>
          <w:rFonts w:asciiTheme="majorHAnsi" w:hAnsiTheme="majorHAnsi" w:cs="Arial"/>
          <w:sz w:val="22"/>
          <w:szCs w:val="22"/>
        </w:rPr>
        <w:t xml:space="preserve"> relevant staff members or </w:t>
      </w:r>
      <w:r w:rsidR="002B473F" w:rsidRPr="00BC20FB">
        <w:rPr>
          <w:rFonts w:asciiTheme="majorHAnsi" w:hAnsiTheme="majorHAnsi" w:cs="Arial"/>
          <w:sz w:val="22"/>
          <w:szCs w:val="22"/>
        </w:rPr>
        <w:t>data processors where necessary</w:t>
      </w:r>
      <w:r w:rsidR="00BE3784" w:rsidRPr="00BC20FB">
        <w:rPr>
          <w:rFonts w:asciiTheme="majorHAnsi" w:hAnsiTheme="majorHAnsi" w:cs="Arial"/>
          <w:sz w:val="22"/>
          <w:szCs w:val="22"/>
        </w:rPr>
        <w:t>.</w:t>
      </w:r>
      <w:r w:rsidR="008C759A" w:rsidRPr="00BC20FB">
        <w:rPr>
          <w:rFonts w:asciiTheme="majorHAnsi" w:hAnsiTheme="majorHAnsi" w:cs="Arial"/>
          <w:sz w:val="22"/>
          <w:szCs w:val="22"/>
        </w:rPr>
        <w:t xml:space="preserve"> </w:t>
      </w:r>
    </w:p>
    <w:p w14:paraId="6D5DDC27" w14:textId="49104B42" w:rsidR="00DE0D90" w:rsidRDefault="00C86227"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The DPO will as</w:t>
      </w:r>
      <w:r w:rsidR="008222FB" w:rsidRPr="00BC20FB">
        <w:rPr>
          <w:rFonts w:asciiTheme="majorHAnsi" w:hAnsiTheme="majorHAnsi" w:cs="Arial"/>
          <w:sz w:val="22"/>
          <w:szCs w:val="22"/>
        </w:rPr>
        <w:t>sess the potential consequences</w:t>
      </w:r>
      <w:r w:rsidRPr="00BC20FB">
        <w:rPr>
          <w:rFonts w:asciiTheme="majorHAnsi" w:hAnsiTheme="majorHAnsi" w:cs="Arial"/>
          <w:sz w:val="22"/>
          <w:szCs w:val="22"/>
        </w:rPr>
        <w:t>, based on how serious they are, an</w:t>
      </w:r>
      <w:r w:rsidR="008222FB" w:rsidRPr="00BC20FB">
        <w:rPr>
          <w:rFonts w:asciiTheme="majorHAnsi" w:hAnsiTheme="majorHAnsi" w:cs="Arial"/>
          <w:sz w:val="22"/>
          <w:szCs w:val="22"/>
        </w:rPr>
        <w:t>d how likely they are to happen</w:t>
      </w:r>
      <w:r w:rsidR="00AD3C17" w:rsidRPr="00AD3C17">
        <w:t xml:space="preserve"> </w:t>
      </w:r>
      <w:r w:rsidR="00AD3C17" w:rsidRPr="00AD3C17">
        <w:rPr>
          <w:rFonts w:asciiTheme="majorHAnsi" w:hAnsiTheme="majorHAnsi" w:cs="Arial"/>
          <w:sz w:val="22"/>
          <w:szCs w:val="22"/>
        </w:rPr>
        <w:t>before and after the implementation of steps to mitigate the consequences</w:t>
      </w:r>
      <w:r w:rsidR="00AD3C17">
        <w:rPr>
          <w:rFonts w:asciiTheme="majorHAnsi" w:hAnsiTheme="majorHAnsi" w:cs="Arial"/>
          <w:sz w:val="22"/>
          <w:szCs w:val="22"/>
        </w:rPr>
        <w:t>.</w:t>
      </w:r>
    </w:p>
    <w:p w14:paraId="67F93F31" w14:textId="77777777" w:rsidR="00AD3C17" w:rsidRDefault="00AD3C17" w:rsidP="00AD3C17">
      <w:pPr>
        <w:pStyle w:val="ListParagraph"/>
        <w:numPr>
          <w:ilvl w:val="0"/>
          <w:numId w:val="21"/>
        </w:numPr>
        <w:rPr>
          <w:rFonts w:asciiTheme="majorHAnsi" w:eastAsia="MS Mincho" w:hAnsiTheme="majorHAnsi" w:cs="Arial"/>
          <w:lang w:val="en-US"/>
        </w:rPr>
      </w:pPr>
      <w:r w:rsidRPr="00AD3C17">
        <w:rPr>
          <w:rFonts w:asciiTheme="majorHAnsi" w:eastAsia="MS Mincho" w:hAnsiTheme="majorHAnsi" w:cs="Arial"/>
          <w:lang w:val="en-US"/>
        </w:rPr>
        <w:t xml:space="preserve">The DPO will work out whether the breach must be reported to the </w:t>
      </w:r>
      <w:proofErr w:type="gramStart"/>
      <w:r w:rsidRPr="00AD3C17">
        <w:rPr>
          <w:rFonts w:asciiTheme="majorHAnsi" w:eastAsia="MS Mincho" w:hAnsiTheme="majorHAnsi" w:cs="Arial"/>
          <w:lang w:val="en-US"/>
        </w:rPr>
        <w:t>ICO</w:t>
      </w:r>
      <w:proofErr w:type="gramEnd"/>
      <w:r w:rsidRPr="00AD3C17">
        <w:rPr>
          <w:rFonts w:asciiTheme="majorHAnsi" w:eastAsia="MS Mincho" w:hAnsiTheme="majorHAnsi" w:cs="Arial"/>
          <w:lang w:val="en-US"/>
        </w:rPr>
        <w:t xml:space="preserve"> and the individuals affected using the ICO’s self-assessment tool</w:t>
      </w:r>
    </w:p>
    <w:p w14:paraId="3B4DF832" w14:textId="5BC9CE39" w:rsidR="00DE0D90" w:rsidRPr="00AD3C17" w:rsidRDefault="00DE0D90" w:rsidP="00AD3C17">
      <w:pPr>
        <w:pStyle w:val="ListParagraph"/>
        <w:numPr>
          <w:ilvl w:val="0"/>
          <w:numId w:val="21"/>
        </w:numPr>
        <w:spacing w:after="0"/>
        <w:ind w:hanging="357"/>
        <w:rPr>
          <w:rFonts w:asciiTheme="majorHAnsi" w:eastAsia="MS Mincho" w:hAnsiTheme="majorHAnsi" w:cs="Arial"/>
          <w:lang w:val="en-US"/>
        </w:rPr>
      </w:pPr>
      <w:r w:rsidRPr="00AD3C17">
        <w:rPr>
          <w:rFonts w:asciiTheme="majorHAnsi" w:hAnsiTheme="majorHAnsi" w:cs="Arial"/>
        </w:rPr>
        <w:t xml:space="preserve">The DPO will document the decision (either way), in case it is challenged </w:t>
      </w:r>
      <w:proofErr w:type="gramStart"/>
      <w:r w:rsidRPr="00AD3C17">
        <w:rPr>
          <w:rFonts w:asciiTheme="majorHAnsi" w:hAnsiTheme="majorHAnsi" w:cs="Arial"/>
        </w:rPr>
        <w:t>at a later date</w:t>
      </w:r>
      <w:proofErr w:type="gramEnd"/>
      <w:r w:rsidRPr="00AD3C17">
        <w:rPr>
          <w:rFonts w:asciiTheme="majorHAnsi" w:hAnsiTheme="majorHAnsi" w:cs="Arial"/>
        </w:rPr>
        <w:t xml:space="preserve"> by the ICO or an individual affected by the breach. </w:t>
      </w:r>
    </w:p>
    <w:p w14:paraId="39376E5B" w14:textId="77777777" w:rsidR="00C86227" w:rsidRPr="00BC20FB" w:rsidRDefault="003C5671" w:rsidP="00AD3C17">
      <w:pPr>
        <w:numPr>
          <w:ilvl w:val="0"/>
          <w:numId w:val="21"/>
        </w:numPr>
        <w:spacing w:before="0" w:after="0"/>
        <w:ind w:hanging="357"/>
        <w:rPr>
          <w:rFonts w:asciiTheme="majorHAnsi" w:hAnsiTheme="majorHAnsi" w:cs="Arial"/>
          <w:sz w:val="22"/>
          <w:szCs w:val="22"/>
        </w:rPr>
      </w:pPr>
      <w:r w:rsidRPr="00BC20FB">
        <w:rPr>
          <w:rFonts w:asciiTheme="majorHAnsi" w:hAnsiTheme="majorHAnsi" w:cs="Arial"/>
          <w:sz w:val="22"/>
          <w:szCs w:val="22"/>
        </w:rPr>
        <w:t>Where</w:t>
      </w:r>
      <w:r w:rsidR="00C86227" w:rsidRPr="00BC20FB">
        <w:rPr>
          <w:rFonts w:asciiTheme="majorHAnsi" w:hAnsiTheme="majorHAnsi" w:cs="Arial"/>
          <w:sz w:val="22"/>
          <w:szCs w:val="22"/>
        </w:rPr>
        <w:t xml:space="preserve"> the ICO must be notified, the DPO will do this via</w:t>
      </w:r>
      <w:r w:rsidR="00B90422" w:rsidRPr="00BC20FB">
        <w:rPr>
          <w:rFonts w:asciiTheme="majorHAnsi" w:hAnsiTheme="majorHAnsi" w:cs="Arial"/>
          <w:sz w:val="22"/>
          <w:szCs w:val="22"/>
        </w:rPr>
        <w:t xml:space="preserve"> the</w:t>
      </w:r>
      <w:r w:rsidR="00C86227" w:rsidRPr="00BC20FB">
        <w:rPr>
          <w:rFonts w:asciiTheme="majorHAnsi" w:hAnsiTheme="majorHAnsi" w:cs="Arial"/>
          <w:sz w:val="22"/>
          <w:szCs w:val="22"/>
        </w:rPr>
        <w:t xml:space="preserve"> </w:t>
      </w:r>
      <w:hyperlink r:id="rId22" w:history="1">
        <w:r w:rsidR="00B90422" w:rsidRPr="00BC20FB">
          <w:rPr>
            <w:rStyle w:val="Hyperlink"/>
            <w:rFonts w:asciiTheme="majorHAnsi" w:hAnsiTheme="majorHAnsi" w:cs="Arial"/>
            <w:sz w:val="22"/>
            <w:szCs w:val="22"/>
          </w:rPr>
          <w:t>‘</w:t>
        </w:r>
        <w:r w:rsidR="00B552E7" w:rsidRPr="00BC20FB">
          <w:rPr>
            <w:rStyle w:val="Hyperlink"/>
            <w:rFonts w:asciiTheme="majorHAnsi" w:hAnsiTheme="majorHAnsi" w:cs="Arial"/>
            <w:sz w:val="22"/>
            <w:szCs w:val="22"/>
          </w:rPr>
          <w:t xml:space="preserve">report a breach’ page of the </w:t>
        </w:r>
        <w:r w:rsidR="00C86227" w:rsidRPr="00BC20FB">
          <w:rPr>
            <w:rStyle w:val="Hyperlink"/>
            <w:rFonts w:asciiTheme="majorHAnsi" w:hAnsiTheme="majorHAnsi" w:cs="Arial"/>
            <w:sz w:val="22"/>
            <w:szCs w:val="22"/>
          </w:rPr>
          <w:t>ICO website</w:t>
        </w:r>
      </w:hyperlink>
      <w:r w:rsidR="002A51AB" w:rsidRPr="00BC20FB">
        <w:rPr>
          <w:rFonts w:asciiTheme="majorHAnsi" w:hAnsiTheme="majorHAnsi" w:cs="Arial"/>
          <w:sz w:val="22"/>
          <w:szCs w:val="22"/>
        </w:rPr>
        <w:t xml:space="preserve"> </w:t>
      </w:r>
      <w:r w:rsidR="009E5509">
        <w:rPr>
          <w:rFonts w:asciiTheme="majorHAnsi" w:hAnsiTheme="majorHAnsi" w:cs="Arial"/>
          <w:sz w:val="22"/>
          <w:szCs w:val="22"/>
        </w:rPr>
        <w:t xml:space="preserve">or through their breach report line (0303 123 1113) </w:t>
      </w:r>
      <w:r w:rsidR="002A51AB" w:rsidRPr="00BC20FB">
        <w:rPr>
          <w:rFonts w:asciiTheme="majorHAnsi" w:hAnsiTheme="majorHAnsi" w:cs="Arial"/>
          <w:sz w:val="22"/>
          <w:szCs w:val="22"/>
        </w:rPr>
        <w:t xml:space="preserve">within 72 hours. As required, the DPO will </w:t>
      </w:r>
      <w:r w:rsidR="00C86227" w:rsidRPr="00BC20FB">
        <w:rPr>
          <w:rFonts w:asciiTheme="majorHAnsi" w:hAnsiTheme="majorHAnsi" w:cs="Arial"/>
          <w:sz w:val="22"/>
          <w:szCs w:val="22"/>
        </w:rPr>
        <w:t xml:space="preserve">set out: </w:t>
      </w:r>
    </w:p>
    <w:p w14:paraId="1E916AE2" w14:textId="77777777" w:rsidR="00C86227" w:rsidRPr="00BC20FB" w:rsidRDefault="00C86227" w:rsidP="00AD3C17">
      <w:pPr>
        <w:numPr>
          <w:ilvl w:val="1"/>
          <w:numId w:val="21"/>
        </w:numPr>
        <w:spacing w:before="0" w:after="0"/>
        <w:ind w:hanging="357"/>
        <w:rPr>
          <w:rFonts w:asciiTheme="majorHAnsi" w:hAnsiTheme="majorHAnsi" w:cs="Arial"/>
          <w:sz w:val="22"/>
          <w:szCs w:val="22"/>
        </w:rPr>
      </w:pPr>
      <w:r w:rsidRPr="00BC20FB">
        <w:rPr>
          <w:rFonts w:asciiTheme="majorHAnsi" w:hAnsiTheme="majorHAnsi" w:cs="Arial"/>
          <w:sz w:val="22"/>
          <w:szCs w:val="22"/>
        </w:rPr>
        <w:t>A description of the nature of the personal data breach including, where possible</w:t>
      </w:r>
      <w:r w:rsidR="00AB41A8" w:rsidRPr="00BC20FB">
        <w:rPr>
          <w:rFonts w:asciiTheme="majorHAnsi" w:hAnsiTheme="majorHAnsi" w:cs="Arial"/>
          <w:sz w:val="22"/>
          <w:szCs w:val="22"/>
        </w:rPr>
        <w:t>:</w:t>
      </w:r>
    </w:p>
    <w:p w14:paraId="4BBE2110" w14:textId="77777777" w:rsidR="00C86227" w:rsidRPr="00BC20FB" w:rsidRDefault="00C86227" w:rsidP="00AD3C17">
      <w:pPr>
        <w:numPr>
          <w:ilvl w:val="2"/>
          <w:numId w:val="21"/>
        </w:numPr>
        <w:spacing w:before="0" w:after="0"/>
        <w:ind w:hanging="357"/>
        <w:rPr>
          <w:rFonts w:asciiTheme="majorHAnsi" w:hAnsiTheme="majorHAnsi" w:cs="Arial"/>
          <w:sz w:val="22"/>
          <w:szCs w:val="22"/>
        </w:rPr>
      </w:pPr>
      <w:r w:rsidRPr="00BC20FB">
        <w:rPr>
          <w:rFonts w:asciiTheme="majorHAnsi" w:hAnsiTheme="majorHAnsi" w:cs="Arial"/>
          <w:sz w:val="22"/>
          <w:szCs w:val="22"/>
        </w:rPr>
        <w:t>The categories and approximate number of individuals concerned</w:t>
      </w:r>
    </w:p>
    <w:p w14:paraId="58074F28" w14:textId="77777777" w:rsidR="00C86227" w:rsidRPr="00BC20FB" w:rsidRDefault="00C86227" w:rsidP="00DE0D90">
      <w:pPr>
        <w:numPr>
          <w:ilvl w:val="2"/>
          <w:numId w:val="21"/>
        </w:numPr>
        <w:spacing w:before="0" w:after="0"/>
        <w:rPr>
          <w:rFonts w:asciiTheme="majorHAnsi" w:hAnsiTheme="majorHAnsi" w:cs="Arial"/>
          <w:sz w:val="22"/>
          <w:szCs w:val="22"/>
        </w:rPr>
      </w:pPr>
      <w:r w:rsidRPr="00BC20FB">
        <w:rPr>
          <w:rFonts w:asciiTheme="majorHAnsi" w:hAnsiTheme="majorHAnsi" w:cs="Arial"/>
          <w:sz w:val="22"/>
          <w:szCs w:val="22"/>
        </w:rPr>
        <w:t>The categories and approximate number of personal data records concerned</w:t>
      </w:r>
    </w:p>
    <w:p w14:paraId="2B74A466"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name and contact details of the </w:t>
      </w:r>
      <w:r w:rsidR="00AB41A8" w:rsidRPr="00BC20FB">
        <w:rPr>
          <w:rFonts w:asciiTheme="majorHAnsi" w:hAnsiTheme="majorHAnsi" w:cs="Arial"/>
          <w:sz w:val="22"/>
          <w:szCs w:val="22"/>
        </w:rPr>
        <w:t>DPO</w:t>
      </w:r>
    </w:p>
    <w:p w14:paraId="34D3A1FD"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A description of the likely consequences of the personal data breach</w:t>
      </w:r>
    </w:p>
    <w:p w14:paraId="35FA44F2"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A description of the measures </w:t>
      </w:r>
      <w:r w:rsidR="004A2395" w:rsidRPr="00BC20FB">
        <w:rPr>
          <w:rFonts w:asciiTheme="majorHAnsi" w:hAnsiTheme="majorHAnsi" w:cs="Arial"/>
          <w:sz w:val="22"/>
          <w:szCs w:val="22"/>
        </w:rPr>
        <w:t xml:space="preserve">that have been, or will be </w:t>
      </w:r>
      <w:r w:rsidRPr="00BC20FB">
        <w:rPr>
          <w:rFonts w:asciiTheme="majorHAnsi" w:hAnsiTheme="majorHAnsi" w:cs="Arial"/>
          <w:sz w:val="22"/>
          <w:szCs w:val="22"/>
        </w:rPr>
        <w:t>taken</w:t>
      </w:r>
      <w:r w:rsidR="00862F83" w:rsidRPr="00BC20FB">
        <w:rPr>
          <w:rFonts w:asciiTheme="majorHAnsi" w:hAnsiTheme="majorHAnsi" w:cs="Arial"/>
          <w:sz w:val="22"/>
          <w:szCs w:val="22"/>
        </w:rPr>
        <w:t>,</w:t>
      </w:r>
      <w:r w:rsidRPr="00BC20FB">
        <w:rPr>
          <w:rFonts w:asciiTheme="majorHAnsi" w:hAnsiTheme="majorHAnsi" w:cs="Arial"/>
          <w:sz w:val="22"/>
          <w:szCs w:val="22"/>
        </w:rPr>
        <w:t xml:space="preserve"> to deal with the breach</w:t>
      </w:r>
      <w:r w:rsidR="004A2395" w:rsidRPr="00BC20FB">
        <w:rPr>
          <w:rFonts w:asciiTheme="majorHAnsi" w:hAnsiTheme="majorHAnsi" w:cs="Arial"/>
          <w:sz w:val="22"/>
          <w:szCs w:val="22"/>
        </w:rPr>
        <w:t xml:space="preserve"> </w:t>
      </w:r>
      <w:proofErr w:type="gramStart"/>
      <w:r w:rsidR="004A2395" w:rsidRPr="00BC20FB">
        <w:rPr>
          <w:rFonts w:asciiTheme="majorHAnsi" w:hAnsiTheme="majorHAnsi" w:cs="Arial"/>
          <w:sz w:val="22"/>
          <w:szCs w:val="22"/>
        </w:rPr>
        <w:t xml:space="preserve">and </w:t>
      </w:r>
      <w:r w:rsidRPr="00BC20FB">
        <w:rPr>
          <w:rFonts w:asciiTheme="majorHAnsi" w:hAnsiTheme="majorHAnsi" w:cs="Arial"/>
          <w:sz w:val="22"/>
          <w:szCs w:val="22"/>
        </w:rPr>
        <w:t xml:space="preserve"> mitigate</w:t>
      </w:r>
      <w:proofErr w:type="gramEnd"/>
      <w:r w:rsidRPr="00BC20FB">
        <w:rPr>
          <w:rFonts w:asciiTheme="majorHAnsi" w:hAnsiTheme="majorHAnsi" w:cs="Arial"/>
          <w:sz w:val="22"/>
          <w:szCs w:val="22"/>
        </w:rPr>
        <w:t xml:space="preserve"> any possible adverse effects</w:t>
      </w:r>
      <w:r w:rsidR="00AB41A8" w:rsidRPr="00BC20FB">
        <w:rPr>
          <w:rFonts w:asciiTheme="majorHAnsi" w:hAnsiTheme="majorHAnsi" w:cs="Arial"/>
          <w:sz w:val="22"/>
          <w:szCs w:val="22"/>
        </w:rPr>
        <w:t xml:space="preserve"> on the individual</w:t>
      </w:r>
      <w:r w:rsidR="003C5671" w:rsidRPr="00BC20FB">
        <w:rPr>
          <w:rFonts w:asciiTheme="majorHAnsi" w:hAnsiTheme="majorHAnsi" w:cs="Arial"/>
          <w:sz w:val="22"/>
          <w:szCs w:val="22"/>
        </w:rPr>
        <w:t>(</w:t>
      </w:r>
      <w:r w:rsidR="00AB41A8" w:rsidRPr="00BC20FB">
        <w:rPr>
          <w:rFonts w:asciiTheme="majorHAnsi" w:hAnsiTheme="majorHAnsi" w:cs="Arial"/>
          <w:sz w:val="22"/>
          <w:szCs w:val="22"/>
        </w:rPr>
        <w:t>s</w:t>
      </w:r>
      <w:r w:rsidR="003C5671" w:rsidRPr="00BC20FB">
        <w:rPr>
          <w:rFonts w:asciiTheme="majorHAnsi" w:hAnsiTheme="majorHAnsi" w:cs="Arial"/>
          <w:sz w:val="22"/>
          <w:szCs w:val="22"/>
        </w:rPr>
        <w:t>)</w:t>
      </w:r>
      <w:r w:rsidR="00AB41A8" w:rsidRPr="00BC20FB">
        <w:rPr>
          <w:rFonts w:asciiTheme="majorHAnsi" w:hAnsiTheme="majorHAnsi" w:cs="Arial"/>
          <w:sz w:val="22"/>
          <w:szCs w:val="22"/>
        </w:rPr>
        <w:t xml:space="preserve"> concerned</w:t>
      </w:r>
    </w:p>
    <w:p w14:paraId="5D33D02E" w14:textId="3C533000" w:rsidR="00121218" w:rsidRDefault="00121218"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If all the above details are not yet known, the DPO will report as much as they can within 72 hours</w:t>
      </w:r>
      <w:r w:rsidR="00B9246C" w:rsidRPr="00BC20FB">
        <w:rPr>
          <w:rFonts w:asciiTheme="majorHAnsi" w:hAnsiTheme="majorHAnsi" w:cs="Arial"/>
          <w:sz w:val="22"/>
          <w:szCs w:val="22"/>
        </w:rPr>
        <w:t>. The report will</w:t>
      </w:r>
      <w:r w:rsidRPr="00BC20FB">
        <w:rPr>
          <w:rFonts w:asciiTheme="majorHAnsi" w:hAnsiTheme="majorHAnsi" w:cs="Arial"/>
          <w:sz w:val="22"/>
          <w:szCs w:val="22"/>
        </w:rPr>
        <w:t xml:space="preserve"> </w:t>
      </w:r>
      <w:r w:rsidR="00244D8B" w:rsidRPr="00BC20FB">
        <w:rPr>
          <w:rFonts w:asciiTheme="majorHAnsi" w:hAnsiTheme="majorHAnsi" w:cs="Arial"/>
          <w:sz w:val="22"/>
          <w:szCs w:val="22"/>
        </w:rPr>
        <w:t xml:space="preserve">explain that there is a delay, the reasons </w:t>
      </w:r>
      <w:r w:rsidR="00981D93" w:rsidRPr="00BC20FB">
        <w:rPr>
          <w:rFonts w:asciiTheme="majorHAnsi" w:hAnsiTheme="majorHAnsi" w:cs="Arial"/>
          <w:sz w:val="22"/>
          <w:szCs w:val="22"/>
        </w:rPr>
        <w:t>why</w:t>
      </w:r>
      <w:r w:rsidR="00244D8B" w:rsidRPr="00BC20FB">
        <w:rPr>
          <w:rFonts w:asciiTheme="majorHAnsi" w:hAnsiTheme="majorHAnsi" w:cs="Arial"/>
          <w:sz w:val="22"/>
          <w:szCs w:val="22"/>
        </w:rPr>
        <w:t xml:space="preserve">, and when </w:t>
      </w:r>
      <w:r w:rsidR="00862F83" w:rsidRPr="00BC20FB">
        <w:rPr>
          <w:rFonts w:asciiTheme="majorHAnsi" w:hAnsiTheme="majorHAnsi" w:cs="Arial"/>
          <w:sz w:val="22"/>
          <w:szCs w:val="22"/>
        </w:rPr>
        <w:t xml:space="preserve">the DPO </w:t>
      </w:r>
      <w:r w:rsidR="00244D8B" w:rsidRPr="00BC20FB">
        <w:rPr>
          <w:rFonts w:asciiTheme="majorHAnsi" w:hAnsiTheme="majorHAnsi" w:cs="Arial"/>
          <w:sz w:val="22"/>
          <w:szCs w:val="22"/>
        </w:rPr>
        <w:t>expect</w:t>
      </w:r>
      <w:r w:rsidR="00862F83" w:rsidRPr="00BC20FB">
        <w:rPr>
          <w:rFonts w:asciiTheme="majorHAnsi" w:hAnsiTheme="majorHAnsi" w:cs="Arial"/>
          <w:sz w:val="22"/>
          <w:szCs w:val="22"/>
        </w:rPr>
        <w:t>s</w:t>
      </w:r>
      <w:r w:rsidR="00244D8B" w:rsidRPr="00BC20FB">
        <w:rPr>
          <w:rFonts w:asciiTheme="majorHAnsi" w:hAnsiTheme="majorHAnsi" w:cs="Arial"/>
          <w:sz w:val="22"/>
          <w:szCs w:val="22"/>
        </w:rPr>
        <w:t xml:space="preserve"> to have further information. The DPO will </w:t>
      </w:r>
      <w:r w:rsidRPr="00BC20FB">
        <w:rPr>
          <w:rFonts w:asciiTheme="majorHAnsi" w:hAnsiTheme="majorHAnsi" w:cs="Arial"/>
          <w:sz w:val="22"/>
          <w:szCs w:val="22"/>
        </w:rPr>
        <w:t>submit the re</w:t>
      </w:r>
      <w:r w:rsidR="00DB11D9" w:rsidRPr="00BC20FB">
        <w:rPr>
          <w:rFonts w:asciiTheme="majorHAnsi" w:hAnsiTheme="majorHAnsi" w:cs="Arial"/>
          <w:sz w:val="22"/>
          <w:szCs w:val="22"/>
        </w:rPr>
        <w:t xml:space="preserve">maining </w:t>
      </w:r>
      <w:r w:rsidR="00244D8B" w:rsidRPr="00BC20FB">
        <w:rPr>
          <w:rFonts w:asciiTheme="majorHAnsi" w:hAnsiTheme="majorHAnsi" w:cs="Arial"/>
          <w:sz w:val="22"/>
          <w:szCs w:val="22"/>
        </w:rPr>
        <w:t xml:space="preserve">information </w:t>
      </w:r>
      <w:r w:rsidRPr="00BC20FB">
        <w:rPr>
          <w:rFonts w:asciiTheme="majorHAnsi" w:hAnsiTheme="majorHAnsi" w:cs="Arial"/>
          <w:sz w:val="22"/>
          <w:szCs w:val="22"/>
        </w:rPr>
        <w:t>as soon as possible</w:t>
      </w:r>
    </w:p>
    <w:p w14:paraId="2C1D7D3D" w14:textId="77777777" w:rsidR="00AD3C17" w:rsidRPr="00AD3C17" w:rsidRDefault="00AD3C17" w:rsidP="00AD3C17">
      <w:pPr>
        <w:numPr>
          <w:ilvl w:val="0"/>
          <w:numId w:val="21"/>
        </w:numPr>
        <w:spacing w:before="0" w:after="0"/>
        <w:rPr>
          <w:rFonts w:asciiTheme="majorHAnsi" w:hAnsiTheme="majorHAnsi" w:cs="Arial"/>
          <w:sz w:val="22"/>
          <w:szCs w:val="22"/>
        </w:rPr>
      </w:pPr>
      <w:r w:rsidRPr="00AD3C17">
        <w:rPr>
          <w:rFonts w:asciiTheme="majorHAnsi" w:hAnsiTheme="majorHAnsi" w:cs="Arial"/>
          <w:sz w:val="22"/>
          <w:szCs w:val="22"/>
        </w:rPr>
        <w:t xml:space="preserve">Where the school is required to communicate with individuals whose personal data has been breached, the DPO will tell them in writing. This notification will set out: </w:t>
      </w:r>
    </w:p>
    <w:p w14:paraId="025A6534" w14:textId="77777777" w:rsidR="00AD3C17" w:rsidRPr="00AD3C17" w:rsidRDefault="00AD3C17" w:rsidP="00AD3C17">
      <w:pPr>
        <w:numPr>
          <w:ilvl w:val="1"/>
          <w:numId w:val="21"/>
        </w:numPr>
        <w:spacing w:before="0" w:after="0"/>
        <w:rPr>
          <w:rFonts w:asciiTheme="majorHAnsi" w:hAnsiTheme="majorHAnsi" w:cs="Arial"/>
          <w:sz w:val="22"/>
          <w:szCs w:val="22"/>
        </w:rPr>
      </w:pPr>
      <w:r w:rsidRPr="00AD3C17">
        <w:rPr>
          <w:rFonts w:asciiTheme="majorHAnsi" w:hAnsiTheme="majorHAnsi" w:cs="Arial"/>
          <w:sz w:val="22"/>
          <w:szCs w:val="22"/>
        </w:rPr>
        <w:t>A description, in clear and plain language, of the nature of the personal data breach</w:t>
      </w:r>
    </w:p>
    <w:p w14:paraId="60E93FC6" w14:textId="77777777" w:rsidR="00AD3C17" w:rsidRPr="00AD3C17" w:rsidRDefault="00AD3C17" w:rsidP="00AD3C17">
      <w:pPr>
        <w:numPr>
          <w:ilvl w:val="1"/>
          <w:numId w:val="21"/>
        </w:numPr>
        <w:spacing w:before="0" w:after="0"/>
        <w:rPr>
          <w:rFonts w:asciiTheme="majorHAnsi" w:hAnsiTheme="majorHAnsi" w:cs="Arial"/>
          <w:sz w:val="22"/>
          <w:szCs w:val="22"/>
        </w:rPr>
      </w:pPr>
      <w:r w:rsidRPr="00AD3C17">
        <w:rPr>
          <w:rFonts w:asciiTheme="majorHAnsi" w:hAnsiTheme="majorHAnsi" w:cs="Arial"/>
          <w:sz w:val="22"/>
          <w:szCs w:val="22"/>
        </w:rPr>
        <w:t>The name and contact details of the DPO</w:t>
      </w:r>
    </w:p>
    <w:p w14:paraId="6F407E7F" w14:textId="77777777" w:rsidR="00AD3C17" w:rsidRPr="00AD3C17" w:rsidRDefault="00AD3C17" w:rsidP="00AD3C17">
      <w:pPr>
        <w:numPr>
          <w:ilvl w:val="1"/>
          <w:numId w:val="21"/>
        </w:numPr>
        <w:spacing w:before="0" w:after="0"/>
        <w:rPr>
          <w:rFonts w:asciiTheme="majorHAnsi" w:hAnsiTheme="majorHAnsi" w:cs="Arial"/>
          <w:sz w:val="22"/>
          <w:szCs w:val="22"/>
        </w:rPr>
      </w:pPr>
      <w:r w:rsidRPr="00AD3C17">
        <w:rPr>
          <w:rFonts w:asciiTheme="majorHAnsi" w:hAnsiTheme="majorHAnsi" w:cs="Arial"/>
          <w:sz w:val="22"/>
          <w:szCs w:val="22"/>
        </w:rPr>
        <w:t>A description of the likely consequences of the personal data breach</w:t>
      </w:r>
    </w:p>
    <w:p w14:paraId="1841D0BD" w14:textId="77777777" w:rsidR="00AD3C17" w:rsidRPr="00AD3C17" w:rsidRDefault="00AD3C17" w:rsidP="00AD3C17">
      <w:pPr>
        <w:numPr>
          <w:ilvl w:val="1"/>
          <w:numId w:val="21"/>
        </w:numPr>
        <w:spacing w:before="0" w:after="0"/>
        <w:rPr>
          <w:rFonts w:asciiTheme="majorHAnsi" w:hAnsiTheme="majorHAnsi" w:cs="Arial"/>
          <w:sz w:val="22"/>
          <w:szCs w:val="22"/>
        </w:rPr>
      </w:pPr>
      <w:r w:rsidRPr="00AD3C17">
        <w:rPr>
          <w:rFonts w:asciiTheme="majorHAnsi" w:hAnsiTheme="majorHAnsi" w:cs="Arial"/>
          <w:sz w:val="22"/>
          <w:szCs w:val="22"/>
        </w:rPr>
        <w:t>A description of the measures that have been, or will be, taken to deal with the data breach and mitigate any possible adverse effects on the individual(s) concerned</w:t>
      </w:r>
    </w:p>
    <w:p w14:paraId="216E120F" w14:textId="77777777" w:rsidR="00E05D23" w:rsidRPr="00BC20FB" w:rsidRDefault="00E05D23"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The DPO will notify any relevant third parties who can help mitigate the loss to individuals</w:t>
      </w:r>
      <w:r w:rsidR="00DB11D9" w:rsidRPr="00BC20FB">
        <w:rPr>
          <w:rFonts w:asciiTheme="majorHAnsi" w:hAnsiTheme="majorHAnsi" w:cs="Arial"/>
          <w:sz w:val="22"/>
          <w:szCs w:val="22"/>
        </w:rPr>
        <w:t xml:space="preserve"> – for example, </w:t>
      </w:r>
      <w:r w:rsidRPr="00BC20FB">
        <w:rPr>
          <w:rFonts w:asciiTheme="majorHAnsi" w:hAnsiTheme="majorHAnsi" w:cs="Arial"/>
          <w:sz w:val="22"/>
          <w:szCs w:val="22"/>
        </w:rPr>
        <w:t>the police, insurers, banks or credit card companies</w:t>
      </w:r>
    </w:p>
    <w:p w14:paraId="16B7846C" w14:textId="77777777" w:rsidR="00C86227" w:rsidRPr="00BC20FB" w:rsidRDefault="00224238"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DPO will document </w:t>
      </w:r>
      <w:r w:rsidR="00DB11D9" w:rsidRPr="00BC20FB">
        <w:rPr>
          <w:rFonts w:asciiTheme="majorHAnsi" w:hAnsiTheme="majorHAnsi" w:cs="Arial"/>
          <w:sz w:val="22"/>
          <w:szCs w:val="22"/>
        </w:rPr>
        <w:t xml:space="preserve">each </w:t>
      </w:r>
      <w:r w:rsidRPr="00BC20FB">
        <w:rPr>
          <w:rFonts w:asciiTheme="majorHAnsi" w:hAnsiTheme="majorHAnsi" w:cs="Arial"/>
          <w:sz w:val="22"/>
          <w:szCs w:val="22"/>
        </w:rPr>
        <w:t xml:space="preserve">breach, </w:t>
      </w:r>
      <w:r w:rsidR="00DB11D9" w:rsidRPr="00BC20FB">
        <w:rPr>
          <w:rFonts w:asciiTheme="majorHAnsi" w:hAnsiTheme="majorHAnsi" w:cs="Arial"/>
          <w:sz w:val="22"/>
          <w:szCs w:val="22"/>
        </w:rPr>
        <w:t xml:space="preserve">irrespective of whether it is reported to the ICO. </w:t>
      </w:r>
      <w:r w:rsidR="00070DD1" w:rsidRPr="00BC20FB">
        <w:rPr>
          <w:rFonts w:asciiTheme="majorHAnsi" w:hAnsiTheme="majorHAnsi" w:cs="Arial"/>
          <w:sz w:val="22"/>
          <w:szCs w:val="22"/>
        </w:rPr>
        <w:t>For each breach, this</w:t>
      </w:r>
      <w:r w:rsidR="00DB11D9" w:rsidRPr="00BC20FB">
        <w:rPr>
          <w:rFonts w:asciiTheme="majorHAnsi" w:hAnsiTheme="majorHAnsi" w:cs="Arial"/>
          <w:sz w:val="22"/>
          <w:szCs w:val="22"/>
        </w:rPr>
        <w:t xml:space="preserve"> record will include </w:t>
      </w:r>
      <w:r w:rsidRPr="00BC20FB">
        <w:rPr>
          <w:rFonts w:asciiTheme="majorHAnsi" w:hAnsiTheme="majorHAnsi" w:cs="Arial"/>
          <w:sz w:val="22"/>
          <w:szCs w:val="22"/>
        </w:rPr>
        <w:t xml:space="preserve">the: </w:t>
      </w:r>
    </w:p>
    <w:p w14:paraId="195FD4D7" w14:textId="77777777" w:rsidR="00224238" w:rsidRPr="00BC20FB" w:rsidRDefault="00224238"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Facts </w:t>
      </w:r>
      <w:r w:rsidR="00070DD1" w:rsidRPr="00BC20FB">
        <w:rPr>
          <w:rFonts w:asciiTheme="majorHAnsi" w:hAnsiTheme="majorHAnsi" w:cs="Arial"/>
          <w:sz w:val="22"/>
          <w:szCs w:val="22"/>
        </w:rPr>
        <w:t>and cause</w:t>
      </w:r>
    </w:p>
    <w:p w14:paraId="0C74F907" w14:textId="77777777" w:rsidR="00224238" w:rsidRPr="00BC20FB" w:rsidRDefault="00070DD1"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E</w:t>
      </w:r>
      <w:r w:rsidR="00224238" w:rsidRPr="00BC20FB">
        <w:rPr>
          <w:rFonts w:asciiTheme="majorHAnsi" w:hAnsiTheme="majorHAnsi" w:cs="Arial"/>
          <w:sz w:val="22"/>
          <w:szCs w:val="22"/>
        </w:rPr>
        <w:t>ffects</w:t>
      </w:r>
    </w:p>
    <w:p w14:paraId="7E822881" w14:textId="77777777" w:rsidR="00224238" w:rsidRPr="00BC20FB" w:rsidRDefault="00224238"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Action taken to contain </w:t>
      </w:r>
      <w:r w:rsidR="00070DD1" w:rsidRPr="00BC20FB">
        <w:rPr>
          <w:rFonts w:asciiTheme="majorHAnsi" w:hAnsiTheme="majorHAnsi" w:cs="Arial"/>
          <w:sz w:val="22"/>
          <w:szCs w:val="22"/>
        </w:rPr>
        <w:t>it an</w:t>
      </w:r>
      <w:r w:rsidRPr="00BC20FB">
        <w:rPr>
          <w:rFonts w:asciiTheme="majorHAnsi" w:hAnsiTheme="majorHAnsi" w:cs="Arial"/>
          <w:sz w:val="22"/>
          <w:szCs w:val="22"/>
        </w:rPr>
        <w:t>d ensure</w:t>
      </w:r>
      <w:r w:rsidR="00070DD1" w:rsidRPr="00BC20FB">
        <w:rPr>
          <w:rFonts w:asciiTheme="majorHAnsi" w:hAnsiTheme="majorHAnsi" w:cs="Arial"/>
          <w:sz w:val="22"/>
          <w:szCs w:val="22"/>
        </w:rPr>
        <w:t xml:space="preserve"> it does not happen again (such as establishing more robust </w:t>
      </w:r>
      <w:r w:rsidRPr="00BC20FB">
        <w:rPr>
          <w:rFonts w:asciiTheme="majorHAnsi" w:hAnsiTheme="majorHAnsi" w:cs="Arial"/>
          <w:sz w:val="22"/>
          <w:szCs w:val="22"/>
        </w:rPr>
        <w:t xml:space="preserve">processes or </w:t>
      </w:r>
      <w:r w:rsidR="00070DD1" w:rsidRPr="00BC20FB">
        <w:rPr>
          <w:rFonts w:asciiTheme="majorHAnsi" w:hAnsiTheme="majorHAnsi" w:cs="Arial"/>
          <w:sz w:val="22"/>
          <w:szCs w:val="22"/>
        </w:rPr>
        <w:t xml:space="preserve">providing </w:t>
      </w:r>
      <w:r w:rsidRPr="00BC20FB">
        <w:rPr>
          <w:rFonts w:asciiTheme="majorHAnsi" w:hAnsiTheme="majorHAnsi" w:cs="Arial"/>
          <w:sz w:val="22"/>
          <w:szCs w:val="22"/>
        </w:rPr>
        <w:t>further training for individuals)</w:t>
      </w:r>
    </w:p>
    <w:p w14:paraId="6258C815" w14:textId="77777777" w:rsidR="005F4377" w:rsidRPr="00BC20FB" w:rsidRDefault="0087791F" w:rsidP="00BC20FB">
      <w:pPr>
        <w:spacing w:before="0" w:after="0"/>
        <w:ind w:left="720"/>
        <w:rPr>
          <w:rFonts w:asciiTheme="majorHAnsi" w:hAnsiTheme="majorHAnsi" w:cs="Arial"/>
          <w:color w:val="ED7D31"/>
          <w:sz w:val="22"/>
          <w:szCs w:val="22"/>
        </w:rPr>
      </w:pPr>
      <w:r w:rsidRPr="00BC20FB">
        <w:rPr>
          <w:rFonts w:asciiTheme="majorHAnsi" w:hAnsiTheme="majorHAnsi" w:cs="Arial"/>
          <w:sz w:val="22"/>
          <w:szCs w:val="22"/>
        </w:rPr>
        <w:t xml:space="preserve">Records of all breaches will be stored </w:t>
      </w:r>
      <w:r w:rsidR="00866AE7" w:rsidRPr="00866AE7">
        <w:rPr>
          <w:rFonts w:ascii="Calibri Light" w:hAnsi="Calibri Light" w:cs="Arial"/>
          <w:sz w:val="22"/>
          <w:szCs w:val="22"/>
        </w:rPr>
        <w:t>by the Trust office.</w:t>
      </w:r>
    </w:p>
    <w:p w14:paraId="0300CB23" w14:textId="296666C6" w:rsidR="00F9530E" w:rsidRDefault="00E05D23"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lastRenderedPageBreak/>
        <w:t>The DPO and headteacher wil</w:t>
      </w:r>
      <w:r w:rsidR="00EF466A" w:rsidRPr="00BC20FB">
        <w:rPr>
          <w:rFonts w:asciiTheme="majorHAnsi" w:hAnsiTheme="majorHAnsi" w:cs="Arial"/>
          <w:sz w:val="22"/>
          <w:szCs w:val="22"/>
        </w:rPr>
        <w:t xml:space="preserve">l review what happened </w:t>
      </w:r>
      <w:r w:rsidRPr="00BC20FB">
        <w:rPr>
          <w:rFonts w:asciiTheme="majorHAnsi" w:hAnsiTheme="majorHAnsi" w:cs="Arial"/>
          <w:sz w:val="22"/>
          <w:szCs w:val="22"/>
        </w:rPr>
        <w:t>and how it can be stopped from happening again</w:t>
      </w:r>
      <w:r w:rsidR="00EF466A" w:rsidRPr="00BC20FB">
        <w:rPr>
          <w:rFonts w:asciiTheme="majorHAnsi" w:hAnsiTheme="majorHAnsi" w:cs="Arial"/>
          <w:sz w:val="22"/>
          <w:szCs w:val="22"/>
        </w:rPr>
        <w:t xml:space="preserve">. </w:t>
      </w:r>
    </w:p>
    <w:p w14:paraId="507DBAB5" w14:textId="77777777" w:rsidR="00FF4910" w:rsidRPr="00BC20FB" w:rsidRDefault="00FF4910" w:rsidP="00FF4910">
      <w:pPr>
        <w:spacing w:before="0" w:after="0"/>
        <w:ind w:left="720"/>
        <w:rPr>
          <w:rFonts w:asciiTheme="majorHAnsi" w:hAnsiTheme="majorHAnsi" w:cs="Arial"/>
          <w:sz w:val="22"/>
          <w:szCs w:val="22"/>
        </w:rPr>
      </w:pPr>
    </w:p>
    <w:p w14:paraId="0270860E" w14:textId="77777777" w:rsidR="00F9530E" w:rsidRPr="00BC20FB" w:rsidRDefault="00F9530E" w:rsidP="00BC20FB">
      <w:pPr>
        <w:spacing w:before="0" w:after="0"/>
        <w:rPr>
          <w:rFonts w:asciiTheme="majorHAnsi" w:hAnsiTheme="majorHAnsi" w:cs="Arial"/>
          <w:b/>
          <w:sz w:val="22"/>
          <w:szCs w:val="22"/>
        </w:rPr>
      </w:pPr>
      <w:r w:rsidRPr="00BC20FB">
        <w:rPr>
          <w:rFonts w:asciiTheme="majorHAnsi" w:hAnsiTheme="majorHAnsi" w:cs="Arial"/>
          <w:b/>
          <w:sz w:val="22"/>
          <w:szCs w:val="22"/>
        </w:rPr>
        <w:t xml:space="preserve">Actions to </w:t>
      </w:r>
      <w:proofErr w:type="spellStart"/>
      <w:r w:rsidRPr="00BC20FB">
        <w:rPr>
          <w:rFonts w:asciiTheme="majorHAnsi" w:hAnsiTheme="majorHAnsi" w:cs="Arial"/>
          <w:b/>
          <w:sz w:val="22"/>
          <w:szCs w:val="22"/>
        </w:rPr>
        <w:t>minimise</w:t>
      </w:r>
      <w:proofErr w:type="spellEnd"/>
      <w:r w:rsidRPr="00BC20FB">
        <w:rPr>
          <w:rFonts w:asciiTheme="majorHAnsi" w:hAnsiTheme="majorHAnsi" w:cs="Arial"/>
          <w:b/>
          <w:sz w:val="22"/>
          <w:szCs w:val="22"/>
        </w:rPr>
        <w:t xml:space="preserve"> the impact of data breaches</w:t>
      </w:r>
    </w:p>
    <w:p w14:paraId="31D37877" w14:textId="77777777" w:rsidR="000A2866" w:rsidRDefault="00E908A1" w:rsidP="00BC20FB">
      <w:pPr>
        <w:spacing w:before="0" w:after="0"/>
        <w:rPr>
          <w:rFonts w:asciiTheme="majorHAnsi" w:hAnsiTheme="majorHAnsi" w:cs="Arial"/>
          <w:sz w:val="22"/>
          <w:szCs w:val="22"/>
        </w:rPr>
      </w:pPr>
      <w:r w:rsidRPr="00BC20FB">
        <w:rPr>
          <w:rFonts w:asciiTheme="majorHAnsi" w:hAnsiTheme="majorHAnsi" w:cs="Arial"/>
          <w:sz w:val="22"/>
          <w:szCs w:val="22"/>
        </w:rPr>
        <w:t xml:space="preserve">We will take actions to </w:t>
      </w:r>
      <w:r w:rsidR="000A2866" w:rsidRPr="00BC20FB">
        <w:rPr>
          <w:rFonts w:asciiTheme="majorHAnsi" w:hAnsiTheme="majorHAnsi" w:cs="Arial"/>
          <w:sz w:val="22"/>
          <w:szCs w:val="22"/>
        </w:rPr>
        <w:t>mi</w:t>
      </w:r>
      <w:r w:rsidR="00D95491" w:rsidRPr="00BC20FB">
        <w:rPr>
          <w:rFonts w:asciiTheme="majorHAnsi" w:hAnsiTheme="majorHAnsi" w:cs="Arial"/>
          <w:sz w:val="22"/>
          <w:szCs w:val="22"/>
        </w:rPr>
        <w:t xml:space="preserve">tigate </w:t>
      </w:r>
      <w:r w:rsidR="000A2866" w:rsidRPr="00BC20FB">
        <w:rPr>
          <w:rFonts w:asciiTheme="majorHAnsi" w:hAnsiTheme="majorHAnsi" w:cs="Arial"/>
          <w:sz w:val="22"/>
          <w:szCs w:val="22"/>
        </w:rPr>
        <w:t>the impact of</w:t>
      </w:r>
      <w:r w:rsidR="00570170" w:rsidRPr="00BC20FB">
        <w:rPr>
          <w:rFonts w:asciiTheme="majorHAnsi" w:hAnsiTheme="majorHAnsi" w:cs="Arial"/>
          <w:sz w:val="22"/>
          <w:szCs w:val="22"/>
        </w:rPr>
        <w:t xml:space="preserve"> different types of</w:t>
      </w:r>
      <w:r w:rsidR="000A2866" w:rsidRPr="00BC20FB">
        <w:rPr>
          <w:rFonts w:asciiTheme="majorHAnsi" w:hAnsiTheme="majorHAnsi" w:cs="Arial"/>
          <w:sz w:val="22"/>
          <w:szCs w:val="22"/>
        </w:rPr>
        <w:t xml:space="preserve"> </w:t>
      </w:r>
      <w:r w:rsidRPr="00BC20FB">
        <w:rPr>
          <w:rFonts w:asciiTheme="majorHAnsi" w:hAnsiTheme="majorHAnsi" w:cs="Arial"/>
          <w:sz w:val="22"/>
          <w:szCs w:val="22"/>
        </w:rPr>
        <w:t>data breach</w:t>
      </w:r>
      <w:r w:rsidR="00570170" w:rsidRPr="00BC20FB">
        <w:rPr>
          <w:rFonts w:asciiTheme="majorHAnsi" w:hAnsiTheme="majorHAnsi" w:cs="Arial"/>
          <w:sz w:val="22"/>
          <w:szCs w:val="22"/>
        </w:rPr>
        <w:t xml:space="preserve">, </w:t>
      </w:r>
      <w:r w:rsidRPr="00BC20FB">
        <w:rPr>
          <w:rFonts w:asciiTheme="majorHAnsi" w:hAnsiTheme="majorHAnsi" w:cs="Arial"/>
          <w:sz w:val="22"/>
          <w:szCs w:val="22"/>
        </w:rPr>
        <w:t xml:space="preserve">focusing especially on </w:t>
      </w:r>
      <w:r w:rsidR="00570170" w:rsidRPr="00BC20FB">
        <w:rPr>
          <w:rFonts w:asciiTheme="majorHAnsi" w:hAnsiTheme="majorHAnsi" w:cs="Arial"/>
          <w:sz w:val="22"/>
          <w:szCs w:val="22"/>
        </w:rPr>
        <w:t xml:space="preserve">breaches involving </w:t>
      </w:r>
      <w:r w:rsidRPr="00BC20FB">
        <w:rPr>
          <w:rFonts w:asciiTheme="majorHAnsi" w:hAnsiTheme="majorHAnsi" w:cs="Arial"/>
          <w:sz w:val="22"/>
          <w:szCs w:val="22"/>
        </w:rPr>
        <w:t>par</w:t>
      </w:r>
      <w:r w:rsidR="009B1D0C" w:rsidRPr="00BC20FB">
        <w:rPr>
          <w:rFonts w:asciiTheme="majorHAnsi" w:hAnsiTheme="majorHAnsi" w:cs="Arial"/>
          <w:sz w:val="22"/>
          <w:szCs w:val="22"/>
        </w:rPr>
        <w:t>ticularly risky or sensitive information</w:t>
      </w:r>
      <w:r w:rsidR="00363EC5" w:rsidRPr="00BC20FB">
        <w:rPr>
          <w:rFonts w:asciiTheme="majorHAnsi" w:hAnsiTheme="majorHAnsi" w:cs="Arial"/>
          <w:sz w:val="22"/>
          <w:szCs w:val="22"/>
        </w:rPr>
        <w:t>.</w:t>
      </w:r>
      <w:r w:rsidR="001D35C5" w:rsidRPr="00BC20FB">
        <w:rPr>
          <w:rFonts w:asciiTheme="majorHAnsi" w:hAnsiTheme="majorHAnsi" w:cs="Arial"/>
          <w:sz w:val="22"/>
          <w:szCs w:val="22"/>
        </w:rPr>
        <w:t xml:space="preserve"> We will review the effectiveness of these actions</w:t>
      </w:r>
      <w:r w:rsidR="00D07AD2" w:rsidRPr="00BC20FB">
        <w:rPr>
          <w:rFonts w:asciiTheme="majorHAnsi" w:hAnsiTheme="majorHAnsi" w:cs="Arial"/>
          <w:sz w:val="22"/>
          <w:szCs w:val="22"/>
        </w:rPr>
        <w:t xml:space="preserve"> and </w:t>
      </w:r>
      <w:r w:rsidRPr="00BC20FB">
        <w:rPr>
          <w:rFonts w:asciiTheme="majorHAnsi" w:hAnsiTheme="majorHAnsi" w:cs="Arial"/>
          <w:sz w:val="22"/>
          <w:szCs w:val="22"/>
        </w:rPr>
        <w:t>amend</w:t>
      </w:r>
      <w:r w:rsidR="00D07AD2" w:rsidRPr="00BC20FB">
        <w:rPr>
          <w:rFonts w:asciiTheme="majorHAnsi" w:hAnsiTheme="majorHAnsi" w:cs="Arial"/>
          <w:sz w:val="22"/>
          <w:szCs w:val="22"/>
        </w:rPr>
        <w:t xml:space="preserve"> them as necessary</w:t>
      </w:r>
      <w:r w:rsidRPr="00BC20FB">
        <w:rPr>
          <w:rFonts w:asciiTheme="majorHAnsi" w:hAnsiTheme="majorHAnsi" w:cs="Arial"/>
          <w:sz w:val="22"/>
          <w:szCs w:val="22"/>
        </w:rPr>
        <w:t xml:space="preserve"> after any data breach.</w:t>
      </w:r>
    </w:p>
    <w:p w14:paraId="18C13B9C" w14:textId="4FC0DCD6" w:rsidR="00570170" w:rsidRDefault="00570170" w:rsidP="00866AE7">
      <w:pPr>
        <w:pStyle w:val="Caption1"/>
        <w:spacing w:before="0" w:after="0"/>
      </w:pPr>
    </w:p>
    <w:sectPr w:rsidR="00570170" w:rsidSect="002C03DF">
      <w:footerReference w:type="even" r:id="rId23"/>
      <w:footerReference w:type="default" r:id="rId24"/>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8233A4" w14:textId="77777777" w:rsidR="002C01BA" w:rsidRDefault="002C01BA" w:rsidP="00FE4EBF">
      <w:pPr>
        <w:spacing w:before="0" w:after="0"/>
      </w:pPr>
      <w:r>
        <w:separator/>
      </w:r>
    </w:p>
  </w:endnote>
  <w:endnote w:type="continuationSeparator" w:id="0">
    <w:p w14:paraId="6B0BD8C7" w14:textId="77777777" w:rsidR="002C01BA" w:rsidRDefault="002C01BA"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C453A" w14:textId="77777777" w:rsidR="00900B58" w:rsidRDefault="00900B58"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089877" w14:textId="77777777" w:rsidR="00900B58" w:rsidRDefault="00900B58"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E1F4D9" w14:textId="77777777" w:rsidR="00900B58" w:rsidRDefault="00900B58"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1439">
      <w:rPr>
        <w:rStyle w:val="PageNumber"/>
        <w:noProof/>
      </w:rPr>
      <w:t>4</w:t>
    </w:r>
    <w:r>
      <w:rPr>
        <w:rStyle w:val="PageNumber"/>
      </w:rPr>
      <w:fldChar w:fldCharType="end"/>
    </w:r>
  </w:p>
  <w:p w14:paraId="697AE5D2" w14:textId="77777777" w:rsidR="00900B58" w:rsidRDefault="00900B58"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EC4D90" w14:textId="77777777" w:rsidR="002C01BA" w:rsidRDefault="002C01BA" w:rsidP="00FE4EBF">
      <w:pPr>
        <w:spacing w:before="0" w:after="0"/>
      </w:pPr>
      <w:r>
        <w:separator/>
      </w:r>
    </w:p>
  </w:footnote>
  <w:footnote w:type="continuationSeparator" w:id="0">
    <w:p w14:paraId="0329DF4E" w14:textId="77777777" w:rsidR="002C01BA" w:rsidRDefault="002C01BA"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208.8pt;height:332.4pt" o:bullet="t">
        <v:imagedata r:id="rId1" o:title="TK_LOGO_POINTER_RGB_bullet_blue"/>
      </v:shape>
    </w:pict>
  </w:numPicBullet>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AE5D08"/>
    <w:multiLevelType w:val="hybridMultilevel"/>
    <w:tmpl w:val="3324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C66B4"/>
    <w:multiLevelType w:val="hybridMultilevel"/>
    <w:tmpl w:val="A2A4F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F54B50"/>
    <w:multiLevelType w:val="hybridMultilevel"/>
    <w:tmpl w:val="0CB49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690F20"/>
    <w:multiLevelType w:val="hybridMultilevel"/>
    <w:tmpl w:val="ED323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6B3BB5"/>
    <w:multiLevelType w:val="hybridMultilevel"/>
    <w:tmpl w:val="7FC2D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F141A1"/>
    <w:multiLevelType w:val="hybridMultilevel"/>
    <w:tmpl w:val="90A69780"/>
    <w:lvl w:ilvl="0" w:tplc="85DCF24C">
      <w:start w:val="1"/>
      <w:numFmt w:val="bullet"/>
      <w:pStyle w:val="Colo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26" w15:restartNumberingAfterBreak="0">
    <w:nsid w:val="5F307817"/>
    <w:multiLevelType w:val="hybridMultilevel"/>
    <w:tmpl w:val="B6D6C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C126FB"/>
    <w:multiLevelType w:val="hybridMultilevel"/>
    <w:tmpl w:val="584CB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DF139F"/>
    <w:multiLevelType w:val="hybridMultilevel"/>
    <w:tmpl w:val="D040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5543B0"/>
    <w:multiLevelType w:val="hybridMultilevel"/>
    <w:tmpl w:val="F65CE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6E1BEA"/>
    <w:multiLevelType w:val="hybridMultilevel"/>
    <w:tmpl w:val="49886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7444320">
    <w:abstractNumId w:val="13"/>
  </w:num>
  <w:num w:numId="2" w16cid:durableId="2118060326">
    <w:abstractNumId w:val="25"/>
  </w:num>
  <w:num w:numId="3" w16cid:durableId="946931264">
    <w:abstractNumId w:val="6"/>
  </w:num>
  <w:num w:numId="4" w16cid:durableId="760250206">
    <w:abstractNumId w:val="19"/>
  </w:num>
  <w:num w:numId="5" w16cid:durableId="1429614442">
    <w:abstractNumId w:val="3"/>
  </w:num>
  <w:num w:numId="6" w16cid:durableId="190580149">
    <w:abstractNumId w:val="10"/>
  </w:num>
  <w:num w:numId="7" w16cid:durableId="1187334322">
    <w:abstractNumId w:val="7"/>
  </w:num>
  <w:num w:numId="8" w16cid:durableId="199099978">
    <w:abstractNumId w:val="17"/>
  </w:num>
  <w:num w:numId="9" w16cid:durableId="1885091442">
    <w:abstractNumId w:val="9"/>
  </w:num>
  <w:num w:numId="10" w16cid:durableId="2135056301">
    <w:abstractNumId w:val="29"/>
  </w:num>
  <w:num w:numId="11" w16cid:durableId="937370572">
    <w:abstractNumId w:val="27"/>
  </w:num>
  <w:num w:numId="12" w16cid:durableId="1208252220">
    <w:abstractNumId w:val="20"/>
  </w:num>
  <w:num w:numId="13" w16cid:durableId="84620985">
    <w:abstractNumId w:val="11"/>
  </w:num>
  <w:num w:numId="14" w16cid:durableId="332954794">
    <w:abstractNumId w:val="18"/>
  </w:num>
  <w:num w:numId="15" w16cid:durableId="1232158650">
    <w:abstractNumId w:val="21"/>
  </w:num>
  <w:num w:numId="16" w16cid:durableId="1210848840">
    <w:abstractNumId w:val="1"/>
  </w:num>
  <w:num w:numId="17" w16cid:durableId="803043798">
    <w:abstractNumId w:val="5"/>
  </w:num>
  <w:num w:numId="18" w16cid:durableId="2172471">
    <w:abstractNumId w:val="12"/>
  </w:num>
  <w:num w:numId="19" w16cid:durableId="1283418650">
    <w:abstractNumId w:val="8"/>
  </w:num>
  <w:num w:numId="20" w16cid:durableId="1636259450">
    <w:abstractNumId w:val="22"/>
  </w:num>
  <w:num w:numId="21" w16cid:durableId="1594435851">
    <w:abstractNumId w:val="0"/>
  </w:num>
  <w:num w:numId="22" w16cid:durableId="1508131646">
    <w:abstractNumId w:val="15"/>
  </w:num>
  <w:num w:numId="23" w16cid:durableId="686098726">
    <w:abstractNumId w:val="4"/>
  </w:num>
  <w:num w:numId="24" w16cid:durableId="1641693670">
    <w:abstractNumId w:val="28"/>
  </w:num>
  <w:num w:numId="25" w16cid:durableId="137068311">
    <w:abstractNumId w:val="31"/>
  </w:num>
  <w:num w:numId="26" w16cid:durableId="252592083">
    <w:abstractNumId w:val="26"/>
  </w:num>
  <w:num w:numId="27" w16cid:durableId="1335912018">
    <w:abstractNumId w:val="24"/>
  </w:num>
  <w:num w:numId="28" w16cid:durableId="1622226601">
    <w:abstractNumId w:val="32"/>
  </w:num>
  <w:num w:numId="29" w16cid:durableId="1997605082">
    <w:abstractNumId w:val="23"/>
  </w:num>
  <w:num w:numId="30" w16cid:durableId="1694845125">
    <w:abstractNumId w:val="14"/>
  </w:num>
  <w:num w:numId="31" w16cid:durableId="485124396">
    <w:abstractNumId w:val="30"/>
  </w:num>
  <w:num w:numId="32" w16cid:durableId="1871608110">
    <w:abstractNumId w:val="16"/>
  </w:num>
  <w:num w:numId="33" w16cid:durableId="1983537283">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0C"/>
    <w:rsid w:val="00000648"/>
    <w:rsid w:val="0000148B"/>
    <w:rsid w:val="00001EEE"/>
    <w:rsid w:val="00002935"/>
    <w:rsid w:val="0000418A"/>
    <w:rsid w:val="000041A2"/>
    <w:rsid w:val="00010427"/>
    <w:rsid w:val="00012A4F"/>
    <w:rsid w:val="000145DD"/>
    <w:rsid w:val="00014EB2"/>
    <w:rsid w:val="00016B49"/>
    <w:rsid w:val="0001772B"/>
    <w:rsid w:val="00021AF1"/>
    <w:rsid w:val="00021D12"/>
    <w:rsid w:val="00022314"/>
    <w:rsid w:val="00023E6E"/>
    <w:rsid w:val="0002420D"/>
    <w:rsid w:val="00024379"/>
    <w:rsid w:val="000258A7"/>
    <w:rsid w:val="00026144"/>
    <w:rsid w:val="00026700"/>
    <w:rsid w:val="0002773D"/>
    <w:rsid w:val="00032FDA"/>
    <w:rsid w:val="00035530"/>
    <w:rsid w:val="00041C65"/>
    <w:rsid w:val="00042646"/>
    <w:rsid w:val="00043D9F"/>
    <w:rsid w:val="00044D7A"/>
    <w:rsid w:val="00050DC7"/>
    <w:rsid w:val="00053AE4"/>
    <w:rsid w:val="00055AF9"/>
    <w:rsid w:val="00057F29"/>
    <w:rsid w:val="00062A5F"/>
    <w:rsid w:val="00064BD0"/>
    <w:rsid w:val="00070DD1"/>
    <w:rsid w:val="00071439"/>
    <w:rsid w:val="00071AD4"/>
    <w:rsid w:val="00072C8E"/>
    <w:rsid w:val="000745B2"/>
    <w:rsid w:val="0007594F"/>
    <w:rsid w:val="00076C10"/>
    <w:rsid w:val="00080100"/>
    <w:rsid w:val="000803DE"/>
    <w:rsid w:val="000822D8"/>
    <w:rsid w:val="00086828"/>
    <w:rsid w:val="00094882"/>
    <w:rsid w:val="0009569D"/>
    <w:rsid w:val="000978F6"/>
    <w:rsid w:val="00097A19"/>
    <w:rsid w:val="000A2866"/>
    <w:rsid w:val="000A2E5F"/>
    <w:rsid w:val="000A4735"/>
    <w:rsid w:val="000B207A"/>
    <w:rsid w:val="000B2986"/>
    <w:rsid w:val="000B321D"/>
    <w:rsid w:val="000B374C"/>
    <w:rsid w:val="000B5AF4"/>
    <w:rsid w:val="000B7B91"/>
    <w:rsid w:val="000C3014"/>
    <w:rsid w:val="000C5C80"/>
    <w:rsid w:val="000C75B7"/>
    <w:rsid w:val="000D050F"/>
    <w:rsid w:val="000D704E"/>
    <w:rsid w:val="000E011E"/>
    <w:rsid w:val="000E0D72"/>
    <w:rsid w:val="000E1DC6"/>
    <w:rsid w:val="000E29BC"/>
    <w:rsid w:val="000E3F5F"/>
    <w:rsid w:val="000E5528"/>
    <w:rsid w:val="000F36F7"/>
    <w:rsid w:val="0011435C"/>
    <w:rsid w:val="00114978"/>
    <w:rsid w:val="00120294"/>
    <w:rsid w:val="00121218"/>
    <w:rsid w:val="00124FAA"/>
    <w:rsid w:val="001265C7"/>
    <w:rsid w:val="001272D5"/>
    <w:rsid w:val="001300AC"/>
    <w:rsid w:val="001303E9"/>
    <w:rsid w:val="00130D08"/>
    <w:rsid w:val="00137E4B"/>
    <w:rsid w:val="00142124"/>
    <w:rsid w:val="00142566"/>
    <w:rsid w:val="00142881"/>
    <w:rsid w:val="00147DF8"/>
    <w:rsid w:val="00154D4A"/>
    <w:rsid w:val="00157BDE"/>
    <w:rsid w:val="00160511"/>
    <w:rsid w:val="00162D2F"/>
    <w:rsid w:val="0016370A"/>
    <w:rsid w:val="001654AD"/>
    <w:rsid w:val="0016614D"/>
    <w:rsid w:val="00166B5A"/>
    <w:rsid w:val="00166EEE"/>
    <w:rsid w:val="00167714"/>
    <w:rsid w:val="00167BA4"/>
    <w:rsid w:val="00172533"/>
    <w:rsid w:val="00173DAE"/>
    <w:rsid w:val="001754D8"/>
    <w:rsid w:val="0017700E"/>
    <w:rsid w:val="0017705E"/>
    <w:rsid w:val="00182678"/>
    <w:rsid w:val="00185205"/>
    <w:rsid w:val="0018534B"/>
    <w:rsid w:val="00186679"/>
    <w:rsid w:val="00187BFB"/>
    <w:rsid w:val="00187F51"/>
    <w:rsid w:val="00192776"/>
    <w:rsid w:val="00192AD5"/>
    <w:rsid w:val="00194C23"/>
    <w:rsid w:val="001A1AE7"/>
    <w:rsid w:val="001A2F49"/>
    <w:rsid w:val="001A3378"/>
    <w:rsid w:val="001A51A1"/>
    <w:rsid w:val="001A5B70"/>
    <w:rsid w:val="001B0588"/>
    <w:rsid w:val="001B1B15"/>
    <w:rsid w:val="001B2B95"/>
    <w:rsid w:val="001B37D1"/>
    <w:rsid w:val="001C129A"/>
    <w:rsid w:val="001C1B9E"/>
    <w:rsid w:val="001C44AF"/>
    <w:rsid w:val="001C7E49"/>
    <w:rsid w:val="001D00DD"/>
    <w:rsid w:val="001D2652"/>
    <w:rsid w:val="001D35C5"/>
    <w:rsid w:val="001D40F2"/>
    <w:rsid w:val="001D484D"/>
    <w:rsid w:val="001D6630"/>
    <w:rsid w:val="001D794C"/>
    <w:rsid w:val="001D7A1F"/>
    <w:rsid w:val="001E259E"/>
    <w:rsid w:val="001E5F69"/>
    <w:rsid w:val="001F0C08"/>
    <w:rsid w:val="001F2562"/>
    <w:rsid w:val="001F3BF7"/>
    <w:rsid w:val="001F41BB"/>
    <w:rsid w:val="001F5AA9"/>
    <w:rsid w:val="001F6B2E"/>
    <w:rsid w:val="001F7C67"/>
    <w:rsid w:val="00204182"/>
    <w:rsid w:val="002044F5"/>
    <w:rsid w:val="00204E8B"/>
    <w:rsid w:val="00212869"/>
    <w:rsid w:val="00214466"/>
    <w:rsid w:val="00215655"/>
    <w:rsid w:val="0022091E"/>
    <w:rsid w:val="00222C08"/>
    <w:rsid w:val="00223884"/>
    <w:rsid w:val="0022394C"/>
    <w:rsid w:val="00224238"/>
    <w:rsid w:val="00224CFD"/>
    <w:rsid w:val="00226514"/>
    <w:rsid w:val="00227E8B"/>
    <w:rsid w:val="00230CF2"/>
    <w:rsid w:val="00231590"/>
    <w:rsid w:val="00232103"/>
    <w:rsid w:val="002414BC"/>
    <w:rsid w:val="00242030"/>
    <w:rsid w:val="00244A2E"/>
    <w:rsid w:val="00244D8B"/>
    <w:rsid w:val="00245760"/>
    <w:rsid w:val="00247A11"/>
    <w:rsid w:val="00253B32"/>
    <w:rsid w:val="00256050"/>
    <w:rsid w:val="002627DC"/>
    <w:rsid w:val="00263139"/>
    <w:rsid w:val="00265C3E"/>
    <w:rsid w:val="0027029A"/>
    <w:rsid w:val="00270738"/>
    <w:rsid w:val="00271E17"/>
    <w:rsid w:val="00281896"/>
    <w:rsid w:val="0028544F"/>
    <w:rsid w:val="0029384E"/>
    <w:rsid w:val="00296337"/>
    <w:rsid w:val="00296424"/>
    <w:rsid w:val="00297014"/>
    <w:rsid w:val="0029701E"/>
    <w:rsid w:val="00297D7D"/>
    <w:rsid w:val="002A14B8"/>
    <w:rsid w:val="002A1B3A"/>
    <w:rsid w:val="002A27B4"/>
    <w:rsid w:val="002A2EA9"/>
    <w:rsid w:val="002A51AB"/>
    <w:rsid w:val="002A540A"/>
    <w:rsid w:val="002B10C4"/>
    <w:rsid w:val="002B3228"/>
    <w:rsid w:val="002B3DFA"/>
    <w:rsid w:val="002B46A0"/>
    <w:rsid w:val="002B473F"/>
    <w:rsid w:val="002B56B5"/>
    <w:rsid w:val="002B6394"/>
    <w:rsid w:val="002C01BA"/>
    <w:rsid w:val="002C03DF"/>
    <w:rsid w:val="002C38C0"/>
    <w:rsid w:val="002C76C0"/>
    <w:rsid w:val="002D18CC"/>
    <w:rsid w:val="002D1DEA"/>
    <w:rsid w:val="002D5D64"/>
    <w:rsid w:val="002D7018"/>
    <w:rsid w:val="002E0584"/>
    <w:rsid w:val="002E586D"/>
    <w:rsid w:val="002E6CAB"/>
    <w:rsid w:val="002E6CEC"/>
    <w:rsid w:val="002E753B"/>
    <w:rsid w:val="002E7F4F"/>
    <w:rsid w:val="002F11F7"/>
    <w:rsid w:val="002F1222"/>
    <w:rsid w:val="002F2410"/>
    <w:rsid w:val="002F5C25"/>
    <w:rsid w:val="002F73D6"/>
    <w:rsid w:val="00303C38"/>
    <w:rsid w:val="0030478F"/>
    <w:rsid w:val="003064CB"/>
    <w:rsid w:val="00314AA0"/>
    <w:rsid w:val="00314B29"/>
    <w:rsid w:val="003179E3"/>
    <w:rsid w:val="00320177"/>
    <w:rsid w:val="00320629"/>
    <w:rsid w:val="0032183B"/>
    <w:rsid w:val="003218F9"/>
    <w:rsid w:val="003232B7"/>
    <w:rsid w:val="003258B9"/>
    <w:rsid w:val="00325F3B"/>
    <w:rsid w:val="003332F4"/>
    <w:rsid w:val="003351C1"/>
    <w:rsid w:val="00342539"/>
    <w:rsid w:val="0034364B"/>
    <w:rsid w:val="00343C67"/>
    <w:rsid w:val="00343DD8"/>
    <w:rsid w:val="00346052"/>
    <w:rsid w:val="00346550"/>
    <w:rsid w:val="00347B72"/>
    <w:rsid w:val="003518D9"/>
    <w:rsid w:val="0035636E"/>
    <w:rsid w:val="003600F8"/>
    <w:rsid w:val="00362C64"/>
    <w:rsid w:val="0036381C"/>
    <w:rsid w:val="00363EC5"/>
    <w:rsid w:val="00365560"/>
    <w:rsid w:val="00372D79"/>
    <w:rsid w:val="00375E48"/>
    <w:rsid w:val="003778AC"/>
    <w:rsid w:val="00380B77"/>
    <w:rsid w:val="003825E2"/>
    <w:rsid w:val="00382781"/>
    <w:rsid w:val="00383AFA"/>
    <w:rsid w:val="00391735"/>
    <w:rsid w:val="003925E5"/>
    <w:rsid w:val="00396D80"/>
    <w:rsid w:val="00397071"/>
    <w:rsid w:val="00397E17"/>
    <w:rsid w:val="003A56EA"/>
    <w:rsid w:val="003A5B61"/>
    <w:rsid w:val="003A6A7A"/>
    <w:rsid w:val="003B0AD5"/>
    <w:rsid w:val="003B10D2"/>
    <w:rsid w:val="003B2337"/>
    <w:rsid w:val="003C0372"/>
    <w:rsid w:val="003C0FBB"/>
    <w:rsid w:val="003C1084"/>
    <w:rsid w:val="003C2EA5"/>
    <w:rsid w:val="003C3CBA"/>
    <w:rsid w:val="003C5671"/>
    <w:rsid w:val="003C649A"/>
    <w:rsid w:val="003C6A9B"/>
    <w:rsid w:val="003C7B22"/>
    <w:rsid w:val="003C7D0B"/>
    <w:rsid w:val="003D032A"/>
    <w:rsid w:val="003D058D"/>
    <w:rsid w:val="003D1B3C"/>
    <w:rsid w:val="003D5D07"/>
    <w:rsid w:val="003E301C"/>
    <w:rsid w:val="003E351C"/>
    <w:rsid w:val="003E49A4"/>
    <w:rsid w:val="003E5CFD"/>
    <w:rsid w:val="003E6704"/>
    <w:rsid w:val="003E7D98"/>
    <w:rsid w:val="003F0736"/>
    <w:rsid w:val="003F105F"/>
    <w:rsid w:val="00405566"/>
    <w:rsid w:val="00406F1B"/>
    <w:rsid w:val="00407A06"/>
    <w:rsid w:val="00410A84"/>
    <w:rsid w:val="00410F1A"/>
    <w:rsid w:val="0041299A"/>
    <w:rsid w:val="004154C8"/>
    <w:rsid w:val="00415566"/>
    <w:rsid w:val="004174AC"/>
    <w:rsid w:val="004238C0"/>
    <w:rsid w:val="00423FCE"/>
    <w:rsid w:val="00431FBB"/>
    <w:rsid w:val="004345CD"/>
    <w:rsid w:val="00434F30"/>
    <w:rsid w:val="0043751A"/>
    <w:rsid w:val="00437636"/>
    <w:rsid w:val="00440CA4"/>
    <w:rsid w:val="00447948"/>
    <w:rsid w:val="004511EE"/>
    <w:rsid w:val="004515DB"/>
    <w:rsid w:val="004531DE"/>
    <w:rsid w:val="004545B1"/>
    <w:rsid w:val="00455C52"/>
    <w:rsid w:val="00456549"/>
    <w:rsid w:val="00460869"/>
    <w:rsid w:val="00461E46"/>
    <w:rsid w:val="00466EA8"/>
    <w:rsid w:val="00467070"/>
    <w:rsid w:val="00467EB0"/>
    <w:rsid w:val="00470417"/>
    <w:rsid w:val="00472A9D"/>
    <w:rsid w:val="00476A0C"/>
    <w:rsid w:val="00476B62"/>
    <w:rsid w:val="004773F4"/>
    <w:rsid w:val="00482334"/>
    <w:rsid w:val="00484386"/>
    <w:rsid w:val="00485B50"/>
    <w:rsid w:val="004861BA"/>
    <w:rsid w:val="00486E8B"/>
    <w:rsid w:val="00495AC0"/>
    <w:rsid w:val="00496A56"/>
    <w:rsid w:val="004A2395"/>
    <w:rsid w:val="004A23E3"/>
    <w:rsid w:val="004A386A"/>
    <w:rsid w:val="004A5769"/>
    <w:rsid w:val="004B44F9"/>
    <w:rsid w:val="004B4E93"/>
    <w:rsid w:val="004B64BA"/>
    <w:rsid w:val="004B7CCA"/>
    <w:rsid w:val="004C00BB"/>
    <w:rsid w:val="004C277C"/>
    <w:rsid w:val="004C3275"/>
    <w:rsid w:val="004C4F75"/>
    <w:rsid w:val="004D1E92"/>
    <w:rsid w:val="004D2DEF"/>
    <w:rsid w:val="004D3215"/>
    <w:rsid w:val="004D33E0"/>
    <w:rsid w:val="004D5F57"/>
    <w:rsid w:val="004D6838"/>
    <w:rsid w:val="004D7992"/>
    <w:rsid w:val="004E2070"/>
    <w:rsid w:val="004E2DD5"/>
    <w:rsid w:val="004E4903"/>
    <w:rsid w:val="004E6F98"/>
    <w:rsid w:val="004F1B5E"/>
    <w:rsid w:val="004F1E47"/>
    <w:rsid w:val="004F2526"/>
    <w:rsid w:val="004F2B49"/>
    <w:rsid w:val="004F59E0"/>
    <w:rsid w:val="004F6B7F"/>
    <w:rsid w:val="0050218E"/>
    <w:rsid w:val="00502237"/>
    <w:rsid w:val="00505A43"/>
    <w:rsid w:val="00507975"/>
    <w:rsid w:val="00507A48"/>
    <w:rsid w:val="00511D76"/>
    <w:rsid w:val="00511EDF"/>
    <w:rsid w:val="00512CD9"/>
    <w:rsid w:val="00513813"/>
    <w:rsid w:val="0051576F"/>
    <w:rsid w:val="00516A1D"/>
    <w:rsid w:val="00517B90"/>
    <w:rsid w:val="00520F04"/>
    <w:rsid w:val="005216CB"/>
    <w:rsid w:val="00523793"/>
    <w:rsid w:val="00523E75"/>
    <w:rsid w:val="00531247"/>
    <w:rsid w:val="00531883"/>
    <w:rsid w:val="00532F73"/>
    <w:rsid w:val="00534B1A"/>
    <w:rsid w:val="00534B1D"/>
    <w:rsid w:val="00534DD9"/>
    <w:rsid w:val="00534F46"/>
    <w:rsid w:val="00535AA3"/>
    <w:rsid w:val="005365BD"/>
    <w:rsid w:val="00536A06"/>
    <w:rsid w:val="00536BC8"/>
    <w:rsid w:val="00540B11"/>
    <w:rsid w:val="00540F87"/>
    <w:rsid w:val="005420B4"/>
    <w:rsid w:val="005437F5"/>
    <w:rsid w:val="00546C18"/>
    <w:rsid w:val="005470CA"/>
    <w:rsid w:val="00550D1D"/>
    <w:rsid w:val="005530A6"/>
    <w:rsid w:val="00553E6B"/>
    <w:rsid w:val="005543BC"/>
    <w:rsid w:val="00555DDB"/>
    <w:rsid w:val="005603C8"/>
    <w:rsid w:val="00561B69"/>
    <w:rsid w:val="005641BC"/>
    <w:rsid w:val="00564F7B"/>
    <w:rsid w:val="00566888"/>
    <w:rsid w:val="005671DA"/>
    <w:rsid w:val="00570170"/>
    <w:rsid w:val="005746F3"/>
    <w:rsid w:val="00577856"/>
    <w:rsid w:val="00582AB3"/>
    <w:rsid w:val="005834DA"/>
    <w:rsid w:val="005859A0"/>
    <w:rsid w:val="005914D9"/>
    <w:rsid w:val="00592D87"/>
    <w:rsid w:val="0059589D"/>
    <w:rsid w:val="005B053B"/>
    <w:rsid w:val="005B3F3F"/>
    <w:rsid w:val="005B4F96"/>
    <w:rsid w:val="005B5361"/>
    <w:rsid w:val="005B6DBD"/>
    <w:rsid w:val="005B7393"/>
    <w:rsid w:val="005B7DC0"/>
    <w:rsid w:val="005C00C4"/>
    <w:rsid w:val="005C17BA"/>
    <w:rsid w:val="005D2D0D"/>
    <w:rsid w:val="005D45FE"/>
    <w:rsid w:val="005D60A7"/>
    <w:rsid w:val="005D751A"/>
    <w:rsid w:val="005E151B"/>
    <w:rsid w:val="005E189D"/>
    <w:rsid w:val="005F199D"/>
    <w:rsid w:val="005F4377"/>
    <w:rsid w:val="005F6E3B"/>
    <w:rsid w:val="005F7B66"/>
    <w:rsid w:val="00600189"/>
    <w:rsid w:val="00601552"/>
    <w:rsid w:val="006050F5"/>
    <w:rsid w:val="0060586F"/>
    <w:rsid w:val="00610909"/>
    <w:rsid w:val="00610D1F"/>
    <w:rsid w:val="00612CB7"/>
    <w:rsid w:val="00613557"/>
    <w:rsid w:val="00614608"/>
    <w:rsid w:val="00616FF4"/>
    <w:rsid w:val="006170F6"/>
    <w:rsid w:val="00617AE2"/>
    <w:rsid w:val="006202A8"/>
    <w:rsid w:val="006217A7"/>
    <w:rsid w:val="006227F3"/>
    <w:rsid w:val="006229EA"/>
    <w:rsid w:val="0062414B"/>
    <w:rsid w:val="00625AEA"/>
    <w:rsid w:val="00626325"/>
    <w:rsid w:val="006268F2"/>
    <w:rsid w:val="00630B30"/>
    <w:rsid w:val="00637DC8"/>
    <w:rsid w:val="00640C09"/>
    <w:rsid w:val="00641519"/>
    <w:rsid w:val="00641BD7"/>
    <w:rsid w:val="006420ED"/>
    <w:rsid w:val="0064529E"/>
    <w:rsid w:val="00651531"/>
    <w:rsid w:val="00652BD1"/>
    <w:rsid w:val="00653518"/>
    <w:rsid w:val="006546E2"/>
    <w:rsid w:val="00655C88"/>
    <w:rsid w:val="00656A3F"/>
    <w:rsid w:val="00656ABE"/>
    <w:rsid w:val="00657555"/>
    <w:rsid w:val="006605CE"/>
    <w:rsid w:val="00661D1C"/>
    <w:rsid w:val="00662BAA"/>
    <w:rsid w:val="00662FEC"/>
    <w:rsid w:val="006636D5"/>
    <w:rsid w:val="0066430E"/>
    <w:rsid w:val="00664AE6"/>
    <w:rsid w:val="0066605A"/>
    <w:rsid w:val="00666271"/>
    <w:rsid w:val="00670561"/>
    <w:rsid w:val="0067080C"/>
    <w:rsid w:val="006710E2"/>
    <w:rsid w:val="00671830"/>
    <w:rsid w:val="00673897"/>
    <w:rsid w:val="00680F01"/>
    <w:rsid w:val="006831F8"/>
    <w:rsid w:val="0068484E"/>
    <w:rsid w:val="00685B74"/>
    <w:rsid w:val="0068695D"/>
    <w:rsid w:val="00690839"/>
    <w:rsid w:val="00690E58"/>
    <w:rsid w:val="00694CAA"/>
    <w:rsid w:val="0069677A"/>
    <w:rsid w:val="00697626"/>
    <w:rsid w:val="006A1F42"/>
    <w:rsid w:val="006A5683"/>
    <w:rsid w:val="006B0DAB"/>
    <w:rsid w:val="006B1162"/>
    <w:rsid w:val="006B4FB3"/>
    <w:rsid w:val="006B55A9"/>
    <w:rsid w:val="006C17FF"/>
    <w:rsid w:val="006C2B53"/>
    <w:rsid w:val="006C5D1C"/>
    <w:rsid w:val="006C645B"/>
    <w:rsid w:val="006C684C"/>
    <w:rsid w:val="006D1192"/>
    <w:rsid w:val="006D2A7E"/>
    <w:rsid w:val="006D4F9C"/>
    <w:rsid w:val="006D5EC9"/>
    <w:rsid w:val="006E16AF"/>
    <w:rsid w:val="006F36CA"/>
    <w:rsid w:val="006F3AB0"/>
    <w:rsid w:val="006F507A"/>
    <w:rsid w:val="006F666C"/>
    <w:rsid w:val="006F7595"/>
    <w:rsid w:val="0070204D"/>
    <w:rsid w:val="00702BD5"/>
    <w:rsid w:val="00704108"/>
    <w:rsid w:val="007042A5"/>
    <w:rsid w:val="00706D87"/>
    <w:rsid w:val="00706F30"/>
    <w:rsid w:val="007071E4"/>
    <w:rsid w:val="00710C9F"/>
    <w:rsid w:val="00711722"/>
    <w:rsid w:val="0071243B"/>
    <w:rsid w:val="00713C3A"/>
    <w:rsid w:val="007147AB"/>
    <w:rsid w:val="00725B3A"/>
    <w:rsid w:val="007270A5"/>
    <w:rsid w:val="00731B5D"/>
    <w:rsid w:val="007328F1"/>
    <w:rsid w:val="00734AB4"/>
    <w:rsid w:val="00736481"/>
    <w:rsid w:val="00736B92"/>
    <w:rsid w:val="00743998"/>
    <w:rsid w:val="00746F51"/>
    <w:rsid w:val="00747FD0"/>
    <w:rsid w:val="00751FC1"/>
    <w:rsid w:val="007539E1"/>
    <w:rsid w:val="00755F3C"/>
    <w:rsid w:val="007562B2"/>
    <w:rsid w:val="00761D98"/>
    <w:rsid w:val="00763A1E"/>
    <w:rsid w:val="00765923"/>
    <w:rsid w:val="0076600B"/>
    <w:rsid w:val="00767903"/>
    <w:rsid w:val="00775E1C"/>
    <w:rsid w:val="007773BE"/>
    <w:rsid w:val="00780195"/>
    <w:rsid w:val="007802FB"/>
    <w:rsid w:val="007821FD"/>
    <w:rsid w:val="0078282A"/>
    <w:rsid w:val="007834BD"/>
    <w:rsid w:val="00793DAB"/>
    <w:rsid w:val="007945E8"/>
    <w:rsid w:val="007959D9"/>
    <w:rsid w:val="00795C90"/>
    <w:rsid w:val="00796474"/>
    <w:rsid w:val="00797A32"/>
    <w:rsid w:val="007A089D"/>
    <w:rsid w:val="007A157A"/>
    <w:rsid w:val="007A5215"/>
    <w:rsid w:val="007A55AB"/>
    <w:rsid w:val="007B04E8"/>
    <w:rsid w:val="007B7EAB"/>
    <w:rsid w:val="007C0CB5"/>
    <w:rsid w:val="007C1A18"/>
    <w:rsid w:val="007C3C5E"/>
    <w:rsid w:val="007C679F"/>
    <w:rsid w:val="007C73D4"/>
    <w:rsid w:val="007D2323"/>
    <w:rsid w:val="007D2B9C"/>
    <w:rsid w:val="007E492D"/>
    <w:rsid w:val="007E660F"/>
    <w:rsid w:val="007E6CB5"/>
    <w:rsid w:val="007E759E"/>
    <w:rsid w:val="007F13F4"/>
    <w:rsid w:val="007F4E1F"/>
    <w:rsid w:val="007F5DEE"/>
    <w:rsid w:val="007F707F"/>
    <w:rsid w:val="007F7907"/>
    <w:rsid w:val="008000A0"/>
    <w:rsid w:val="00800604"/>
    <w:rsid w:val="0080084A"/>
    <w:rsid w:val="008012DA"/>
    <w:rsid w:val="00801947"/>
    <w:rsid w:val="00801FFC"/>
    <w:rsid w:val="00805794"/>
    <w:rsid w:val="00807B69"/>
    <w:rsid w:val="0081149E"/>
    <w:rsid w:val="0081424F"/>
    <w:rsid w:val="00814B64"/>
    <w:rsid w:val="00815B81"/>
    <w:rsid w:val="0081667B"/>
    <w:rsid w:val="00817489"/>
    <w:rsid w:val="0082193C"/>
    <w:rsid w:val="008222FB"/>
    <w:rsid w:val="0082332B"/>
    <w:rsid w:val="00824FE2"/>
    <w:rsid w:val="00826132"/>
    <w:rsid w:val="00826224"/>
    <w:rsid w:val="00826382"/>
    <w:rsid w:val="0083160F"/>
    <w:rsid w:val="00831EDE"/>
    <w:rsid w:val="00833C11"/>
    <w:rsid w:val="00834539"/>
    <w:rsid w:val="00836087"/>
    <w:rsid w:val="00840B63"/>
    <w:rsid w:val="00842351"/>
    <w:rsid w:val="008423B1"/>
    <w:rsid w:val="00842E85"/>
    <w:rsid w:val="0084609A"/>
    <w:rsid w:val="0085217F"/>
    <w:rsid w:val="00853EA7"/>
    <w:rsid w:val="00856671"/>
    <w:rsid w:val="008608DE"/>
    <w:rsid w:val="00860FD6"/>
    <w:rsid w:val="00862F83"/>
    <w:rsid w:val="0086454E"/>
    <w:rsid w:val="00864C6F"/>
    <w:rsid w:val="00866AE7"/>
    <w:rsid w:val="00870475"/>
    <w:rsid w:val="008712C7"/>
    <w:rsid w:val="00871482"/>
    <w:rsid w:val="00874A5F"/>
    <w:rsid w:val="00874CDA"/>
    <w:rsid w:val="00875373"/>
    <w:rsid w:val="00876D38"/>
    <w:rsid w:val="0087791F"/>
    <w:rsid w:val="00880A58"/>
    <w:rsid w:val="008810AD"/>
    <w:rsid w:val="0088201D"/>
    <w:rsid w:val="0088302C"/>
    <w:rsid w:val="00885061"/>
    <w:rsid w:val="008868F1"/>
    <w:rsid w:val="00886FD5"/>
    <w:rsid w:val="008913FA"/>
    <w:rsid w:val="00892299"/>
    <w:rsid w:val="00893729"/>
    <w:rsid w:val="00895ADD"/>
    <w:rsid w:val="0089695F"/>
    <w:rsid w:val="00896A5E"/>
    <w:rsid w:val="008A0034"/>
    <w:rsid w:val="008A3764"/>
    <w:rsid w:val="008A5A66"/>
    <w:rsid w:val="008A631C"/>
    <w:rsid w:val="008A68D0"/>
    <w:rsid w:val="008B092F"/>
    <w:rsid w:val="008B1777"/>
    <w:rsid w:val="008B2C04"/>
    <w:rsid w:val="008B5A05"/>
    <w:rsid w:val="008B7FD4"/>
    <w:rsid w:val="008C0BF2"/>
    <w:rsid w:val="008C194C"/>
    <w:rsid w:val="008C2C9E"/>
    <w:rsid w:val="008C5CDB"/>
    <w:rsid w:val="008C759A"/>
    <w:rsid w:val="008D11B7"/>
    <w:rsid w:val="008D1568"/>
    <w:rsid w:val="008D31AC"/>
    <w:rsid w:val="008D5E8E"/>
    <w:rsid w:val="008D6EE5"/>
    <w:rsid w:val="008D762A"/>
    <w:rsid w:val="008E48DF"/>
    <w:rsid w:val="008E4CE5"/>
    <w:rsid w:val="008F71D1"/>
    <w:rsid w:val="008F71DF"/>
    <w:rsid w:val="008F727B"/>
    <w:rsid w:val="00900B58"/>
    <w:rsid w:val="00911879"/>
    <w:rsid w:val="00911A5D"/>
    <w:rsid w:val="0091763E"/>
    <w:rsid w:val="00920D10"/>
    <w:rsid w:val="00921814"/>
    <w:rsid w:val="00922BA3"/>
    <w:rsid w:val="00922CDF"/>
    <w:rsid w:val="00924D83"/>
    <w:rsid w:val="0092526B"/>
    <w:rsid w:val="00927FDB"/>
    <w:rsid w:val="009305FC"/>
    <w:rsid w:val="00930857"/>
    <w:rsid w:val="00935EDC"/>
    <w:rsid w:val="00940A06"/>
    <w:rsid w:val="009432B1"/>
    <w:rsid w:val="009469CE"/>
    <w:rsid w:val="0094736C"/>
    <w:rsid w:val="00947F35"/>
    <w:rsid w:val="009511FE"/>
    <w:rsid w:val="0095297D"/>
    <w:rsid w:val="00952CE8"/>
    <w:rsid w:val="00952FE2"/>
    <w:rsid w:val="009536EB"/>
    <w:rsid w:val="0096059B"/>
    <w:rsid w:val="00963B61"/>
    <w:rsid w:val="00966184"/>
    <w:rsid w:val="0096723B"/>
    <w:rsid w:val="00970557"/>
    <w:rsid w:val="00974422"/>
    <w:rsid w:val="0097666B"/>
    <w:rsid w:val="00977790"/>
    <w:rsid w:val="00981694"/>
    <w:rsid w:val="00981D93"/>
    <w:rsid w:val="00984BC6"/>
    <w:rsid w:val="0098739E"/>
    <w:rsid w:val="00987636"/>
    <w:rsid w:val="00987E53"/>
    <w:rsid w:val="009900EF"/>
    <w:rsid w:val="00990434"/>
    <w:rsid w:val="00991352"/>
    <w:rsid w:val="00991CAE"/>
    <w:rsid w:val="009A0C3F"/>
    <w:rsid w:val="009A1E6E"/>
    <w:rsid w:val="009A2486"/>
    <w:rsid w:val="009A2D43"/>
    <w:rsid w:val="009B1D0C"/>
    <w:rsid w:val="009B4832"/>
    <w:rsid w:val="009B5146"/>
    <w:rsid w:val="009B65FB"/>
    <w:rsid w:val="009C08A5"/>
    <w:rsid w:val="009C1F33"/>
    <w:rsid w:val="009C1FBB"/>
    <w:rsid w:val="009C36E1"/>
    <w:rsid w:val="009C5BD5"/>
    <w:rsid w:val="009D0044"/>
    <w:rsid w:val="009D24B8"/>
    <w:rsid w:val="009D3D25"/>
    <w:rsid w:val="009D45F3"/>
    <w:rsid w:val="009D7E9E"/>
    <w:rsid w:val="009E068E"/>
    <w:rsid w:val="009E5509"/>
    <w:rsid w:val="009E5767"/>
    <w:rsid w:val="009E6009"/>
    <w:rsid w:val="009E7244"/>
    <w:rsid w:val="009E7968"/>
    <w:rsid w:val="009F41B5"/>
    <w:rsid w:val="009F609F"/>
    <w:rsid w:val="009F60B3"/>
    <w:rsid w:val="009F71DA"/>
    <w:rsid w:val="009F7705"/>
    <w:rsid w:val="00A02AC7"/>
    <w:rsid w:val="00A04B61"/>
    <w:rsid w:val="00A04CA3"/>
    <w:rsid w:val="00A05B9A"/>
    <w:rsid w:val="00A063EC"/>
    <w:rsid w:val="00A06443"/>
    <w:rsid w:val="00A06E6B"/>
    <w:rsid w:val="00A07708"/>
    <w:rsid w:val="00A07918"/>
    <w:rsid w:val="00A10D94"/>
    <w:rsid w:val="00A172BA"/>
    <w:rsid w:val="00A17D39"/>
    <w:rsid w:val="00A203BC"/>
    <w:rsid w:val="00A23476"/>
    <w:rsid w:val="00A236D9"/>
    <w:rsid w:val="00A24105"/>
    <w:rsid w:val="00A247F2"/>
    <w:rsid w:val="00A25B11"/>
    <w:rsid w:val="00A25B80"/>
    <w:rsid w:val="00A31BCF"/>
    <w:rsid w:val="00A33276"/>
    <w:rsid w:val="00A33F81"/>
    <w:rsid w:val="00A34D81"/>
    <w:rsid w:val="00A403C1"/>
    <w:rsid w:val="00A4351B"/>
    <w:rsid w:val="00A4373B"/>
    <w:rsid w:val="00A438C3"/>
    <w:rsid w:val="00A473AD"/>
    <w:rsid w:val="00A568B8"/>
    <w:rsid w:val="00A618B7"/>
    <w:rsid w:val="00A6262D"/>
    <w:rsid w:val="00A65042"/>
    <w:rsid w:val="00A65856"/>
    <w:rsid w:val="00A6610F"/>
    <w:rsid w:val="00A67530"/>
    <w:rsid w:val="00A70A3B"/>
    <w:rsid w:val="00A70BF5"/>
    <w:rsid w:val="00A75666"/>
    <w:rsid w:val="00A76F23"/>
    <w:rsid w:val="00A77652"/>
    <w:rsid w:val="00A84DC4"/>
    <w:rsid w:val="00A851EA"/>
    <w:rsid w:val="00A854A4"/>
    <w:rsid w:val="00A86935"/>
    <w:rsid w:val="00A8727F"/>
    <w:rsid w:val="00A9212D"/>
    <w:rsid w:val="00A92F14"/>
    <w:rsid w:val="00A93553"/>
    <w:rsid w:val="00A93CED"/>
    <w:rsid w:val="00A953CD"/>
    <w:rsid w:val="00AA0876"/>
    <w:rsid w:val="00AA4192"/>
    <w:rsid w:val="00AA4521"/>
    <w:rsid w:val="00AA5ADD"/>
    <w:rsid w:val="00AA7C54"/>
    <w:rsid w:val="00AB13EC"/>
    <w:rsid w:val="00AB41A8"/>
    <w:rsid w:val="00AB583A"/>
    <w:rsid w:val="00AB6A03"/>
    <w:rsid w:val="00AC07C5"/>
    <w:rsid w:val="00AC3409"/>
    <w:rsid w:val="00AC4CDF"/>
    <w:rsid w:val="00AC70BE"/>
    <w:rsid w:val="00AC7CBB"/>
    <w:rsid w:val="00AD17D5"/>
    <w:rsid w:val="00AD3C17"/>
    <w:rsid w:val="00AD7833"/>
    <w:rsid w:val="00AE05DE"/>
    <w:rsid w:val="00AE252B"/>
    <w:rsid w:val="00AE40E0"/>
    <w:rsid w:val="00AF0897"/>
    <w:rsid w:val="00AF47A1"/>
    <w:rsid w:val="00AF5B69"/>
    <w:rsid w:val="00AF65F3"/>
    <w:rsid w:val="00AF777B"/>
    <w:rsid w:val="00AF7B06"/>
    <w:rsid w:val="00B01457"/>
    <w:rsid w:val="00B03759"/>
    <w:rsid w:val="00B043FE"/>
    <w:rsid w:val="00B07A5C"/>
    <w:rsid w:val="00B114DE"/>
    <w:rsid w:val="00B1396D"/>
    <w:rsid w:val="00B13C4A"/>
    <w:rsid w:val="00B13EA8"/>
    <w:rsid w:val="00B17762"/>
    <w:rsid w:val="00B21F2C"/>
    <w:rsid w:val="00B222E0"/>
    <w:rsid w:val="00B24D25"/>
    <w:rsid w:val="00B26E16"/>
    <w:rsid w:val="00B27B9F"/>
    <w:rsid w:val="00B27EDC"/>
    <w:rsid w:val="00B31B50"/>
    <w:rsid w:val="00B37360"/>
    <w:rsid w:val="00B375F6"/>
    <w:rsid w:val="00B40130"/>
    <w:rsid w:val="00B41302"/>
    <w:rsid w:val="00B418DA"/>
    <w:rsid w:val="00B41EB5"/>
    <w:rsid w:val="00B4268D"/>
    <w:rsid w:val="00B43A6C"/>
    <w:rsid w:val="00B43E62"/>
    <w:rsid w:val="00B45019"/>
    <w:rsid w:val="00B45619"/>
    <w:rsid w:val="00B47F20"/>
    <w:rsid w:val="00B5496E"/>
    <w:rsid w:val="00B552E7"/>
    <w:rsid w:val="00B56E77"/>
    <w:rsid w:val="00B60520"/>
    <w:rsid w:val="00B6364F"/>
    <w:rsid w:val="00B6750C"/>
    <w:rsid w:val="00B67F40"/>
    <w:rsid w:val="00B702EF"/>
    <w:rsid w:val="00B75977"/>
    <w:rsid w:val="00B773BF"/>
    <w:rsid w:val="00B8056E"/>
    <w:rsid w:val="00B8249F"/>
    <w:rsid w:val="00B83477"/>
    <w:rsid w:val="00B83BBA"/>
    <w:rsid w:val="00B87717"/>
    <w:rsid w:val="00B90422"/>
    <w:rsid w:val="00B91F5B"/>
    <w:rsid w:val="00B920FE"/>
    <w:rsid w:val="00B9246C"/>
    <w:rsid w:val="00B92733"/>
    <w:rsid w:val="00B92B44"/>
    <w:rsid w:val="00B92E1F"/>
    <w:rsid w:val="00B94EDA"/>
    <w:rsid w:val="00B9533A"/>
    <w:rsid w:val="00B96F48"/>
    <w:rsid w:val="00BA3096"/>
    <w:rsid w:val="00BA4F02"/>
    <w:rsid w:val="00BA5C0A"/>
    <w:rsid w:val="00BA7E7A"/>
    <w:rsid w:val="00BB4A4C"/>
    <w:rsid w:val="00BB50D0"/>
    <w:rsid w:val="00BB760C"/>
    <w:rsid w:val="00BC176D"/>
    <w:rsid w:val="00BC19C7"/>
    <w:rsid w:val="00BC20FB"/>
    <w:rsid w:val="00BC2427"/>
    <w:rsid w:val="00BC2D8A"/>
    <w:rsid w:val="00BC340E"/>
    <w:rsid w:val="00BC4927"/>
    <w:rsid w:val="00BC7D98"/>
    <w:rsid w:val="00BD0243"/>
    <w:rsid w:val="00BD1C12"/>
    <w:rsid w:val="00BD2E3A"/>
    <w:rsid w:val="00BD4D22"/>
    <w:rsid w:val="00BD6AFB"/>
    <w:rsid w:val="00BE0686"/>
    <w:rsid w:val="00BE0C5A"/>
    <w:rsid w:val="00BE176E"/>
    <w:rsid w:val="00BE2502"/>
    <w:rsid w:val="00BE3784"/>
    <w:rsid w:val="00BE3B93"/>
    <w:rsid w:val="00BE5247"/>
    <w:rsid w:val="00BE53A5"/>
    <w:rsid w:val="00BE72EA"/>
    <w:rsid w:val="00BF449A"/>
    <w:rsid w:val="00C003A3"/>
    <w:rsid w:val="00C03BBF"/>
    <w:rsid w:val="00C04FBB"/>
    <w:rsid w:val="00C05091"/>
    <w:rsid w:val="00C06898"/>
    <w:rsid w:val="00C07734"/>
    <w:rsid w:val="00C10F9C"/>
    <w:rsid w:val="00C1363C"/>
    <w:rsid w:val="00C20EE7"/>
    <w:rsid w:val="00C227AC"/>
    <w:rsid w:val="00C22940"/>
    <w:rsid w:val="00C22987"/>
    <w:rsid w:val="00C269B9"/>
    <w:rsid w:val="00C3315E"/>
    <w:rsid w:val="00C339E9"/>
    <w:rsid w:val="00C40036"/>
    <w:rsid w:val="00C408B3"/>
    <w:rsid w:val="00C40E47"/>
    <w:rsid w:val="00C421ED"/>
    <w:rsid w:val="00C43CEB"/>
    <w:rsid w:val="00C50327"/>
    <w:rsid w:val="00C503FB"/>
    <w:rsid w:val="00C50ACA"/>
    <w:rsid w:val="00C52CB7"/>
    <w:rsid w:val="00C52DC5"/>
    <w:rsid w:val="00C5367D"/>
    <w:rsid w:val="00C56365"/>
    <w:rsid w:val="00C5739A"/>
    <w:rsid w:val="00C662FA"/>
    <w:rsid w:val="00C70FB8"/>
    <w:rsid w:val="00C72FF6"/>
    <w:rsid w:val="00C7324C"/>
    <w:rsid w:val="00C7382B"/>
    <w:rsid w:val="00C74EC1"/>
    <w:rsid w:val="00C75343"/>
    <w:rsid w:val="00C77F3A"/>
    <w:rsid w:val="00C805A4"/>
    <w:rsid w:val="00C82D41"/>
    <w:rsid w:val="00C82FB2"/>
    <w:rsid w:val="00C831F9"/>
    <w:rsid w:val="00C850A5"/>
    <w:rsid w:val="00C85266"/>
    <w:rsid w:val="00C8567A"/>
    <w:rsid w:val="00C86227"/>
    <w:rsid w:val="00C8728B"/>
    <w:rsid w:val="00C9177C"/>
    <w:rsid w:val="00C91D6A"/>
    <w:rsid w:val="00C941DC"/>
    <w:rsid w:val="00C9630A"/>
    <w:rsid w:val="00CA0FA9"/>
    <w:rsid w:val="00CA10F6"/>
    <w:rsid w:val="00CA135B"/>
    <w:rsid w:val="00CA15C9"/>
    <w:rsid w:val="00CA2ACB"/>
    <w:rsid w:val="00CA3A91"/>
    <w:rsid w:val="00CA7095"/>
    <w:rsid w:val="00CB2153"/>
    <w:rsid w:val="00CB6B2E"/>
    <w:rsid w:val="00CC522A"/>
    <w:rsid w:val="00CC64F8"/>
    <w:rsid w:val="00CD0A23"/>
    <w:rsid w:val="00CD217F"/>
    <w:rsid w:val="00CD293E"/>
    <w:rsid w:val="00CD2FDD"/>
    <w:rsid w:val="00CD5912"/>
    <w:rsid w:val="00CD621D"/>
    <w:rsid w:val="00CD675B"/>
    <w:rsid w:val="00CE0C5B"/>
    <w:rsid w:val="00CE1D1B"/>
    <w:rsid w:val="00CE5791"/>
    <w:rsid w:val="00CE60BA"/>
    <w:rsid w:val="00CE6539"/>
    <w:rsid w:val="00CF1EB8"/>
    <w:rsid w:val="00CF21DF"/>
    <w:rsid w:val="00CF3D0F"/>
    <w:rsid w:val="00CF4285"/>
    <w:rsid w:val="00CF527A"/>
    <w:rsid w:val="00CF5BEF"/>
    <w:rsid w:val="00CF60AE"/>
    <w:rsid w:val="00CF763B"/>
    <w:rsid w:val="00CF7FFA"/>
    <w:rsid w:val="00D00545"/>
    <w:rsid w:val="00D04C36"/>
    <w:rsid w:val="00D07AD2"/>
    <w:rsid w:val="00D109E0"/>
    <w:rsid w:val="00D14444"/>
    <w:rsid w:val="00D15B00"/>
    <w:rsid w:val="00D16473"/>
    <w:rsid w:val="00D2122D"/>
    <w:rsid w:val="00D21B5E"/>
    <w:rsid w:val="00D23180"/>
    <w:rsid w:val="00D25807"/>
    <w:rsid w:val="00D26133"/>
    <w:rsid w:val="00D3106C"/>
    <w:rsid w:val="00D3465B"/>
    <w:rsid w:val="00D349B5"/>
    <w:rsid w:val="00D36B72"/>
    <w:rsid w:val="00D36D7A"/>
    <w:rsid w:val="00D3705C"/>
    <w:rsid w:val="00D3746E"/>
    <w:rsid w:val="00D42331"/>
    <w:rsid w:val="00D44715"/>
    <w:rsid w:val="00D5052B"/>
    <w:rsid w:val="00D50FB9"/>
    <w:rsid w:val="00D51530"/>
    <w:rsid w:val="00D559CB"/>
    <w:rsid w:val="00D61C50"/>
    <w:rsid w:val="00D6261F"/>
    <w:rsid w:val="00D63708"/>
    <w:rsid w:val="00D657BA"/>
    <w:rsid w:val="00D66087"/>
    <w:rsid w:val="00D6683F"/>
    <w:rsid w:val="00D75957"/>
    <w:rsid w:val="00D762E2"/>
    <w:rsid w:val="00D76917"/>
    <w:rsid w:val="00D80A23"/>
    <w:rsid w:val="00D81B43"/>
    <w:rsid w:val="00D81FC5"/>
    <w:rsid w:val="00D836BA"/>
    <w:rsid w:val="00D846D0"/>
    <w:rsid w:val="00D8688A"/>
    <w:rsid w:val="00D86E0C"/>
    <w:rsid w:val="00D87D2A"/>
    <w:rsid w:val="00D9269F"/>
    <w:rsid w:val="00D95491"/>
    <w:rsid w:val="00D96E4A"/>
    <w:rsid w:val="00D97584"/>
    <w:rsid w:val="00DA1705"/>
    <w:rsid w:val="00DA1C68"/>
    <w:rsid w:val="00DA4029"/>
    <w:rsid w:val="00DA4C36"/>
    <w:rsid w:val="00DA50A5"/>
    <w:rsid w:val="00DA5265"/>
    <w:rsid w:val="00DA7D78"/>
    <w:rsid w:val="00DB0E0A"/>
    <w:rsid w:val="00DB11D9"/>
    <w:rsid w:val="00DB36E7"/>
    <w:rsid w:val="00DB4E83"/>
    <w:rsid w:val="00DC05ED"/>
    <w:rsid w:val="00DC1D19"/>
    <w:rsid w:val="00DD039F"/>
    <w:rsid w:val="00DD2B98"/>
    <w:rsid w:val="00DD40D8"/>
    <w:rsid w:val="00DD51C1"/>
    <w:rsid w:val="00DE0286"/>
    <w:rsid w:val="00DE0D90"/>
    <w:rsid w:val="00DE0DCA"/>
    <w:rsid w:val="00DE1794"/>
    <w:rsid w:val="00DE350E"/>
    <w:rsid w:val="00DE48CB"/>
    <w:rsid w:val="00DE7773"/>
    <w:rsid w:val="00DE7C76"/>
    <w:rsid w:val="00DF0144"/>
    <w:rsid w:val="00DF066E"/>
    <w:rsid w:val="00DF08AE"/>
    <w:rsid w:val="00DF1742"/>
    <w:rsid w:val="00DF3822"/>
    <w:rsid w:val="00DF7341"/>
    <w:rsid w:val="00E00A20"/>
    <w:rsid w:val="00E04C04"/>
    <w:rsid w:val="00E04DED"/>
    <w:rsid w:val="00E052BA"/>
    <w:rsid w:val="00E05D23"/>
    <w:rsid w:val="00E10B83"/>
    <w:rsid w:val="00E10ECC"/>
    <w:rsid w:val="00E11432"/>
    <w:rsid w:val="00E15F9B"/>
    <w:rsid w:val="00E17EEB"/>
    <w:rsid w:val="00E209FB"/>
    <w:rsid w:val="00E21335"/>
    <w:rsid w:val="00E213B5"/>
    <w:rsid w:val="00E25B4E"/>
    <w:rsid w:val="00E26A3C"/>
    <w:rsid w:val="00E274BE"/>
    <w:rsid w:val="00E30FD5"/>
    <w:rsid w:val="00E32802"/>
    <w:rsid w:val="00E344ED"/>
    <w:rsid w:val="00E37AF2"/>
    <w:rsid w:val="00E40D43"/>
    <w:rsid w:val="00E412EF"/>
    <w:rsid w:val="00E425ED"/>
    <w:rsid w:val="00E42865"/>
    <w:rsid w:val="00E42C27"/>
    <w:rsid w:val="00E450AB"/>
    <w:rsid w:val="00E45127"/>
    <w:rsid w:val="00E46EEF"/>
    <w:rsid w:val="00E527BE"/>
    <w:rsid w:val="00E54F2D"/>
    <w:rsid w:val="00E5560C"/>
    <w:rsid w:val="00E61687"/>
    <w:rsid w:val="00E7055E"/>
    <w:rsid w:val="00E73323"/>
    <w:rsid w:val="00E7372B"/>
    <w:rsid w:val="00E75879"/>
    <w:rsid w:val="00E76F84"/>
    <w:rsid w:val="00E776DF"/>
    <w:rsid w:val="00E80FD8"/>
    <w:rsid w:val="00E85AB8"/>
    <w:rsid w:val="00E86FCE"/>
    <w:rsid w:val="00E876DF"/>
    <w:rsid w:val="00E908A1"/>
    <w:rsid w:val="00E919E2"/>
    <w:rsid w:val="00E92C22"/>
    <w:rsid w:val="00EA5DF2"/>
    <w:rsid w:val="00EA6F5C"/>
    <w:rsid w:val="00EB151E"/>
    <w:rsid w:val="00EB3A70"/>
    <w:rsid w:val="00EB46CD"/>
    <w:rsid w:val="00EB490B"/>
    <w:rsid w:val="00EB5E66"/>
    <w:rsid w:val="00EB6BDF"/>
    <w:rsid w:val="00EC21D9"/>
    <w:rsid w:val="00EC31A0"/>
    <w:rsid w:val="00EC7396"/>
    <w:rsid w:val="00EC7FA6"/>
    <w:rsid w:val="00ED30F9"/>
    <w:rsid w:val="00ED3E87"/>
    <w:rsid w:val="00ED4599"/>
    <w:rsid w:val="00ED5BD7"/>
    <w:rsid w:val="00EE3EB0"/>
    <w:rsid w:val="00EE4736"/>
    <w:rsid w:val="00EF2550"/>
    <w:rsid w:val="00EF42A7"/>
    <w:rsid w:val="00EF466A"/>
    <w:rsid w:val="00EF5076"/>
    <w:rsid w:val="00EF55F9"/>
    <w:rsid w:val="00EF5AEE"/>
    <w:rsid w:val="00F00C85"/>
    <w:rsid w:val="00F040B9"/>
    <w:rsid w:val="00F04C01"/>
    <w:rsid w:val="00F051DB"/>
    <w:rsid w:val="00F060A4"/>
    <w:rsid w:val="00F074C5"/>
    <w:rsid w:val="00F12649"/>
    <w:rsid w:val="00F13FB9"/>
    <w:rsid w:val="00F16F82"/>
    <w:rsid w:val="00F208AB"/>
    <w:rsid w:val="00F244D4"/>
    <w:rsid w:val="00F24926"/>
    <w:rsid w:val="00F2498D"/>
    <w:rsid w:val="00F24D83"/>
    <w:rsid w:val="00F25770"/>
    <w:rsid w:val="00F31774"/>
    <w:rsid w:val="00F32047"/>
    <w:rsid w:val="00F32A8E"/>
    <w:rsid w:val="00F349DF"/>
    <w:rsid w:val="00F35FBF"/>
    <w:rsid w:val="00F422FD"/>
    <w:rsid w:val="00F42359"/>
    <w:rsid w:val="00F52428"/>
    <w:rsid w:val="00F52BAB"/>
    <w:rsid w:val="00F6002E"/>
    <w:rsid w:val="00F63EAA"/>
    <w:rsid w:val="00F656DB"/>
    <w:rsid w:val="00F65CAE"/>
    <w:rsid w:val="00F6704B"/>
    <w:rsid w:val="00F716AD"/>
    <w:rsid w:val="00F72C1B"/>
    <w:rsid w:val="00F82EF2"/>
    <w:rsid w:val="00F83813"/>
    <w:rsid w:val="00F83B3D"/>
    <w:rsid w:val="00F8437B"/>
    <w:rsid w:val="00F86088"/>
    <w:rsid w:val="00F86A23"/>
    <w:rsid w:val="00F90007"/>
    <w:rsid w:val="00F9136A"/>
    <w:rsid w:val="00F9209D"/>
    <w:rsid w:val="00F938E1"/>
    <w:rsid w:val="00F9409E"/>
    <w:rsid w:val="00F950DD"/>
    <w:rsid w:val="00F9530E"/>
    <w:rsid w:val="00F967D1"/>
    <w:rsid w:val="00F97745"/>
    <w:rsid w:val="00FA2687"/>
    <w:rsid w:val="00FA3128"/>
    <w:rsid w:val="00FA3501"/>
    <w:rsid w:val="00FA3AE2"/>
    <w:rsid w:val="00FA653C"/>
    <w:rsid w:val="00FA6ECE"/>
    <w:rsid w:val="00FA7F13"/>
    <w:rsid w:val="00FB1442"/>
    <w:rsid w:val="00FB252B"/>
    <w:rsid w:val="00FB7746"/>
    <w:rsid w:val="00FC01A3"/>
    <w:rsid w:val="00FC6631"/>
    <w:rsid w:val="00FC70F0"/>
    <w:rsid w:val="00FD0100"/>
    <w:rsid w:val="00FD01CD"/>
    <w:rsid w:val="00FD0A6A"/>
    <w:rsid w:val="00FD2F5B"/>
    <w:rsid w:val="00FD3ABD"/>
    <w:rsid w:val="00FD3B66"/>
    <w:rsid w:val="00FD451A"/>
    <w:rsid w:val="00FD6E77"/>
    <w:rsid w:val="00FE06C2"/>
    <w:rsid w:val="00FE0ED8"/>
    <w:rsid w:val="00FE2135"/>
    <w:rsid w:val="00FE4E79"/>
    <w:rsid w:val="00FE4EBF"/>
    <w:rsid w:val="00FE50CA"/>
    <w:rsid w:val="00FE6400"/>
    <w:rsid w:val="00FE6BA4"/>
    <w:rsid w:val="00FF39A3"/>
    <w:rsid w:val="00FF483F"/>
    <w:rsid w:val="00FF4910"/>
    <w:rsid w:val="00FF7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70CC22"/>
  <w15:chartTrackingRefBased/>
  <w15:docId w15:val="{A17E9670-E42C-44A5-AA36-FA156426E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6A5683"/>
    <w:pPr>
      <w:keepNext/>
      <w:keepLines/>
      <w:spacing w:before="480"/>
      <w:outlineLvl w:val="0"/>
    </w:pPr>
    <w:rPr>
      <w:rFonts w:eastAsia="MS Gothic" w:cs="Arial"/>
      <w:b/>
      <w:bCs/>
      <w:sz w:val="28"/>
      <w:szCs w:val="20"/>
      <w:shd w:val="clear" w:color="auto" w:fill="FFFFFF"/>
      <w:lang w:val="en-GB" w:eastAsia="x-none"/>
    </w:rPr>
  </w:style>
  <w:style w:type="paragraph" w:styleId="Heading2">
    <w:name w:val="heading 2"/>
    <w:basedOn w:val="Normal"/>
    <w:next w:val="Normal"/>
    <w:link w:val="Heading2Char"/>
    <w:uiPriority w:val="9"/>
    <w:unhideWhenUsed/>
    <w:qFormat/>
    <w:rsid w:val="00FD3ABD"/>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A5683"/>
    <w:rPr>
      <w:rFonts w:ascii="Arial" w:eastAsia="MS Gothic" w:hAnsi="Arial" w:cs="Arial"/>
      <w:b/>
      <w:bCs/>
      <w:sz w:val="28"/>
      <w:lang w:eastAsia="x-none"/>
    </w:rPr>
  </w:style>
  <w:style w:type="paragraph" w:customStyle="1" w:styleId="ColorfulList-Accent11">
    <w:name w:val="Colorful List - Accent 11"/>
    <w:basedOn w:val="Normal"/>
    <w:autoRedefine/>
    <w:uiPriority w:val="34"/>
    <w:qFormat/>
    <w:rsid w:val="007821FD"/>
    <w:pPr>
      <w:numPr>
        <w:numId w:val="2"/>
      </w:numPr>
    </w:pPr>
    <w:rPr>
      <w:rFonts w:eastAsia="Times New Roman"/>
      <w:b/>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rPr>
      <w:szCs w:val="20"/>
      <w:lang w:val="x-none" w:eastAsia="x-none"/>
    </w:r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rPr>
      <w:szCs w:val="20"/>
      <w:lang w:val="x-none" w:eastAsia="x-none"/>
    </w:r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DE0D90"/>
    <w:pPr>
      <w:spacing w:before="0" w:after="0"/>
      <w:jc w:val="center"/>
    </w:pPr>
    <w:rPr>
      <w:rFonts w:asciiTheme="majorHAnsi" w:hAnsiTheme="majorHAnsi"/>
      <w:sz w:val="44"/>
      <w:szCs w:val="22"/>
    </w:rPr>
  </w:style>
  <w:style w:type="character" w:customStyle="1" w:styleId="Title1Char">
    <w:name w:val="Title 1 Char"/>
    <w:link w:val="Title1"/>
    <w:rsid w:val="00DE0D90"/>
    <w:rPr>
      <w:rFonts w:asciiTheme="majorHAnsi" w:eastAsia="MS Gothic" w:hAnsiTheme="majorHAnsi" w:cs="Arial"/>
      <w:b/>
      <w:bCs/>
      <w:sz w:val="44"/>
      <w:szCs w:val="22"/>
      <w:lang w:eastAsia="x-none"/>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sz w:val="18"/>
      <w:szCs w:val="18"/>
      <w:lang w:val="x-none" w:eastAsia="x-none"/>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617AE2"/>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rsid w:val="00FD2F5B"/>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sid w:val="00E54F2D"/>
    <w:rPr>
      <w:i/>
      <w:iCs/>
    </w:rPr>
  </w:style>
  <w:style w:type="character" w:customStyle="1" w:styleId="apple-converted-space">
    <w:name w:val="apple-converted-space"/>
    <w:rsid w:val="00924D83"/>
  </w:style>
  <w:style w:type="character" w:styleId="CommentReference">
    <w:name w:val="annotation reference"/>
    <w:uiPriority w:val="99"/>
    <w:semiHidden/>
    <w:unhideWhenUsed/>
    <w:rsid w:val="00182678"/>
    <w:rPr>
      <w:sz w:val="16"/>
      <w:szCs w:val="16"/>
    </w:rPr>
  </w:style>
  <w:style w:type="paragraph" w:styleId="CommentText">
    <w:name w:val="annotation text"/>
    <w:basedOn w:val="Normal"/>
    <w:link w:val="CommentTextChar"/>
    <w:uiPriority w:val="99"/>
    <w:unhideWhenUsed/>
    <w:rsid w:val="00182678"/>
    <w:rPr>
      <w:szCs w:val="20"/>
    </w:rPr>
  </w:style>
  <w:style w:type="character" w:customStyle="1" w:styleId="CommentTextChar">
    <w:name w:val="Comment Text Char"/>
    <w:link w:val="CommentText"/>
    <w:uiPriority w:val="99"/>
    <w:rsid w:val="00182678"/>
    <w:rPr>
      <w:rFonts w:ascii="Arial" w:hAnsi="Arial"/>
      <w:lang w:val="en-US" w:eastAsia="en-US"/>
    </w:rPr>
  </w:style>
  <w:style w:type="paragraph" w:styleId="CommentSubject">
    <w:name w:val="annotation subject"/>
    <w:basedOn w:val="CommentText"/>
    <w:next w:val="CommentText"/>
    <w:link w:val="CommentSubjectChar"/>
    <w:uiPriority w:val="99"/>
    <w:semiHidden/>
    <w:unhideWhenUsed/>
    <w:rsid w:val="00182678"/>
    <w:rPr>
      <w:b/>
      <w:bCs/>
    </w:rPr>
  </w:style>
  <w:style w:type="character" w:customStyle="1" w:styleId="CommentSubjectChar">
    <w:name w:val="Comment Subject Char"/>
    <w:link w:val="CommentSubject"/>
    <w:uiPriority w:val="99"/>
    <w:semiHidden/>
    <w:rsid w:val="00182678"/>
    <w:rPr>
      <w:rFonts w:ascii="Arial" w:hAnsi="Arial"/>
      <w:b/>
      <w:bCs/>
      <w:lang w:val="en-US" w:eastAsia="en-US"/>
    </w:rPr>
  </w:style>
  <w:style w:type="character" w:styleId="FollowedHyperlink">
    <w:name w:val="FollowedHyperlink"/>
    <w:uiPriority w:val="99"/>
    <w:semiHidden/>
    <w:unhideWhenUsed/>
    <w:rsid w:val="00B92733"/>
    <w:rPr>
      <w:color w:val="954F72"/>
      <w:u w:val="single"/>
    </w:rPr>
  </w:style>
  <w:style w:type="paragraph" w:customStyle="1" w:styleId="legclearfix">
    <w:name w:val="legclearfix"/>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legds">
    <w:name w:val="legds"/>
    <w:rsid w:val="00281896"/>
  </w:style>
  <w:style w:type="paragraph" w:customStyle="1" w:styleId="legrhs">
    <w:name w:val="legrhs"/>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toc-search-keyword">
    <w:name w:val="toc-search-keyword"/>
    <w:rsid w:val="00546C18"/>
  </w:style>
  <w:style w:type="character" w:customStyle="1" w:styleId="Heading2Char">
    <w:name w:val="Heading 2 Char"/>
    <w:link w:val="Heading2"/>
    <w:uiPriority w:val="9"/>
    <w:rsid w:val="00FD3ABD"/>
    <w:rPr>
      <w:rFonts w:ascii="Calibri Light" w:eastAsia="Times New Roman" w:hAnsi="Calibri Light" w:cs="Times New Roman"/>
      <w:b/>
      <w:bCs/>
      <w:i/>
      <w:iCs/>
      <w:sz w:val="28"/>
      <w:szCs w:val="28"/>
      <w:lang w:val="en-US" w:eastAsia="en-US"/>
    </w:rPr>
  </w:style>
  <w:style w:type="character" w:styleId="UnresolvedMention">
    <w:name w:val="Unresolved Mention"/>
    <w:basedOn w:val="DefaultParagraphFont"/>
    <w:uiPriority w:val="99"/>
    <w:semiHidden/>
    <w:unhideWhenUsed/>
    <w:rsid w:val="00FE0ED8"/>
    <w:rPr>
      <w:color w:val="605E5C"/>
      <w:shd w:val="clear" w:color="auto" w:fill="E1DFDD"/>
    </w:rPr>
  </w:style>
  <w:style w:type="paragraph" w:customStyle="1" w:styleId="Bulletedcopylevel2">
    <w:name w:val="Bulleted copy level 2"/>
    <w:basedOn w:val="Normal"/>
    <w:qFormat/>
    <w:rsid w:val="00AD3C17"/>
    <w:pPr>
      <w:numPr>
        <w:numId w:val="33"/>
      </w:numPr>
      <w:spacing w:before="0"/>
    </w:pPr>
  </w:style>
  <w:style w:type="paragraph" w:customStyle="1" w:styleId="1bodycopy10pt">
    <w:name w:val="1 body copy 10pt"/>
    <w:basedOn w:val="Normal"/>
    <w:link w:val="1bodycopy10ptChar"/>
    <w:qFormat/>
    <w:rsid w:val="007945E8"/>
    <w:pPr>
      <w:spacing w:before="0"/>
    </w:pPr>
  </w:style>
  <w:style w:type="character" w:customStyle="1" w:styleId="1bodycopy10ptChar">
    <w:name w:val="1 body copy 10pt Char"/>
    <w:link w:val="1bodycopy10pt"/>
    <w:rsid w:val="007945E8"/>
    <w:rPr>
      <w:rFonts w:ascii="Arial"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815290">
      <w:bodyDiv w:val="1"/>
      <w:marLeft w:val="0"/>
      <w:marRight w:val="0"/>
      <w:marTop w:val="0"/>
      <w:marBottom w:val="0"/>
      <w:divBdr>
        <w:top w:val="none" w:sz="0" w:space="0" w:color="auto"/>
        <w:left w:val="none" w:sz="0" w:space="0" w:color="auto"/>
        <w:bottom w:val="none" w:sz="0" w:space="0" w:color="auto"/>
        <w:right w:val="none" w:sz="0" w:space="0" w:color="auto"/>
      </w:divBdr>
    </w:div>
    <w:div w:id="126095084">
      <w:bodyDiv w:val="1"/>
      <w:marLeft w:val="0"/>
      <w:marRight w:val="0"/>
      <w:marTop w:val="0"/>
      <w:marBottom w:val="0"/>
      <w:divBdr>
        <w:top w:val="none" w:sz="0" w:space="0" w:color="auto"/>
        <w:left w:val="none" w:sz="0" w:space="0" w:color="auto"/>
        <w:bottom w:val="none" w:sz="0" w:space="0" w:color="auto"/>
        <w:right w:val="none" w:sz="0" w:space="0" w:color="auto"/>
      </w:divBdr>
    </w:div>
    <w:div w:id="200671900">
      <w:bodyDiv w:val="1"/>
      <w:marLeft w:val="0"/>
      <w:marRight w:val="0"/>
      <w:marTop w:val="0"/>
      <w:marBottom w:val="0"/>
      <w:divBdr>
        <w:top w:val="none" w:sz="0" w:space="0" w:color="auto"/>
        <w:left w:val="none" w:sz="0" w:space="0" w:color="auto"/>
        <w:bottom w:val="none" w:sz="0" w:space="0" w:color="auto"/>
        <w:right w:val="none" w:sz="0" w:space="0" w:color="auto"/>
      </w:divBdr>
    </w:div>
    <w:div w:id="234365599">
      <w:bodyDiv w:val="1"/>
      <w:marLeft w:val="0"/>
      <w:marRight w:val="0"/>
      <w:marTop w:val="0"/>
      <w:marBottom w:val="0"/>
      <w:divBdr>
        <w:top w:val="none" w:sz="0" w:space="0" w:color="auto"/>
        <w:left w:val="none" w:sz="0" w:space="0" w:color="auto"/>
        <w:bottom w:val="none" w:sz="0" w:space="0" w:color="auto"/>
        <w:right w:val="none" w:sz="0" w:space="0" w:color="auto"/>
      </w:divBdr>
    </w:div>
    <w:div w:id="236599862">
      <w:bodyDiv w:val="1"/>
      <w:marLeft w:val="0"/>
      <w:marRight w:val="0"/>
      <w:marTop w:val="0"/>
      <w:marBottom w:val="0"/>
      <w:divBdr>
        <w:top w:val="none" w:sz="0" w:space="0" w:color="auto"/>
        <w:left w:val="none" w:sz="0" w:space="0" w:color="auto"/>
        <w:bottom w:val="none" w:sz="0" w:space="0" w:color="auto"/>
        <w:right w:val="none" w:sz="0" w:space="0" w:color="auto"/>
      </w:divBdr>
    </w:div>
    <w:div w:id="463471529">
      <w:bodyDiv w:val="1"/>
      <w:marLeft w:val="0"/>
      <w:marRight w:val="0"/>
      <w:marTop w:val="0"/>
      <w:marBottom w:val="0"/>
      <w:divBdr>
        <w:top w:val="none" w:sz="0" w:space="0" w:color="auto"/>
        <w:left w:val="none" w:sz="0" w:space="0" w:color="auto"/>
        <w:bottom w:val="none" w:sz="0" w:space="0" w:color="auto"/>
        <w:right w:val="none" w:sz="0" w:space="0" w:color="auto"/>
      </w:divBdr>
    </w:div>
    <w:div w:id="516580321">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109591811">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293092175">
      <w:bodyDiv w:val="1"/>
      <w:marLeft w:val="0"/>
      <w:marRight w:val="0"/>
      <w:marTop w:val="0"/>
      <w:marBottom w:val="0"/>
      <w:divBdr>
        <w:top w:val="none" w:sz="0" w:space="0" w:color="auto"/>
        <w:left w:val="none" w:sz="0" w:space="0" w:color="auto"/>
        <w:bottom w:val="none" w:sz="0" w:space="0" w:color="auto"/>
        <w:right w:val="none" w:sz="0" w:space="0" w:color="auto"/>
      </w:divBdr>
    </w:div>
    <w:div w:id="1486890953">
      <w:bodyDiv w:val="1"/>
      <w:marLeft w:val="0"/>
      <w:marRight w:val="0"/>
      <w:marTop w:val="0"/>
      <w:marBottom w:val="0"/>
      <w:divBdr>
        <w:top w:val="none" w:sz="0" w:space="0" w:color="auto"/>
        <w:left w:val="none" w:sz="0" w:space="0" w:color="auto"/>
        <w:bottom w:val="none" w:sz="0" w:space="0" w:color="auto"/>
        <w:right w:val="none" w:sz="0" w:space="0" w:color="auto"/>
      </w:divBdr>
    </w:div>
    <w:div w:id="1540236981">
      <w:bodyDiv w:val="1"/>
      <w:marLeft w:val="0"/>
      <w:marRight w:val="0"/>
      <w:marTop w:val="0"/>
      <w:marBottom w:val="0"/>
      <w:divBdr>
        <w:top w:val="none" w:sz="0" w:space="0" w:color="auto"/>
        <w:left w:val="none" w:sz="0" w:space="0" w:color="auto"/>
        <w:bottom w:val="none" w:sz="0" w:space="0" w:color="auto"/>
        <w:right w:val="none" w:sz="0" w:space="0" w:color="auto"/>
      </w:divBdr>
    </w:div>
    <w:div w:id="1665812316">
      <w:bodyDiv w:val="1"/>
      <w:marLeft w:val="0"/>
      <w:marRight w:val="0"/>
      <w:marTop w:val="0"/>
      <w:marBottom w:val="0"/>
      <w:divBdr>
        <w:top w:val="none" w:sz="0" w:space="0" w:color="auto"/>
        <w:left w:val="none" w:sz="0" w:space="0" w:color="auto"/>
        <w:bottom w:val="none" w:sz="0" w:space="0" w:color="auto"/>
        <w:right w:val="none" w:sz="0" w:space="0" w:color="auto"/>
      </w:divBdr>
    </w:div>
    <w:div w:id="173265708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media/for-organisations/documents/2014223/subject-access-code-of-practice.pdf" TargetMode="External"/><Relationship Id="rId18" Type="http://schemas.openxmlformats.org/officeDocument/2006/relationships/hyperlink" Target="https://www.legislation.gov.uk/ukpga/2012/9/part/1/chapter/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ico.org.uk/for-organisations/guide-to-the-general-data-protection-regulation-gdpr/personal-data-breaches/" TargetMode="External"/><Relationship Id="rId7" Type="http://schemas.openxmlformats.org/officeDocument/2006/relationships/settings" Target="settings.xml"/><Relationship Id="rId12" Type="http://schemas.openxmlformats.org/officeDocument/2006/relationships/hyperlink" Target="https://ico.org.uk/for-organisations/guide-to-the-general-data-protection-regulation-gdpr/" TargetMode="External"/><Relationship Id="rId17" Type="http://schemas.openxmlformats.org/officeDocument/2006/relationships/hyperlink" Target="https://ico.org.uk/for-organisations/guide-to-data-protection/guide-to-the-general-data-protection-regulation-gdp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egislation.gov.uk/ukpga/2018/12/contents/enacted" TargetMode="External"/><Relationship Id="rId20" Type="http://schemas.openxmlformats.org/officeDocument/2006/relationships/hyperlink" Target="https://ico.org.uk/for-organisations/guide-to-data-protection/key-dp-themes/guidance-on-video-surveill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legislation.gov.uk/uksi/2020/1586/made"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ico.org.uk/for-organisations/guide-to-data-protection/key-dp-themes/guidance-on-video-surveill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2/9/part/1/chapter/2" TargetMode="External"/><Relationship Id="rId22" Type="http://schemas.openxmlformats.org/officeDocument/2006/relationships/hyperlink" Target="https://ico.org.uk/for-organisations/report-a-breach/"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3" ma:contentTypeDescription="Create a new document." ma:contentTypeScope="" ma:versionID="d6bc0272634442fc42a7c1fa32a11aff">
  <xsd:schema xmlns:xsd="http://www.w3.org/2001/XMLSchema" xmlns:xs="http://www.w3.org/2001/XMLSchema" xmlns:p="http://schemas.microsoft.com/office/2006/metadata/properties" xmlns:ns2="9694594e-95ae-4d51-b66b-72264456166d" targetNamespace="http://schemas.microsoft.com/office/2006/metadata/properties" ma:root="true" ma:fieldsID="0fdc60af721dbfea480fba5a3e8371cf"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Central Policy</Policy_x002f_Adapt>
  </documentManagement>
</p:properties>
</file>

<file path=customXml/itemProps1.xml><?xml version="1.0" encoding="utf-8"?>
<ds:datastoreItem xmlns:ds="http://schemas.openxmlformats.org/officeDocument/2006/customXml" ds:itemID="{10DDE35E-E371-4766-9686-F009D517A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3.xml><?xml version="1.0" encoding="utf-8"?>
<ds:datastoreItem xmlns:ds="http://schemas.openxmlformats.org/officeDocument/2006/customXml" ds:itemID="{C0DFF666-714B-4022-A9D5-96A1B6200E00}">
  <ds:schemaRefs>
    <ds:schemaRef ds:uri="http://schemas.openxmlformats.org/officeDocument/2006/bibliography"/>
  </ds:schemaRefs>
</ds:datastoreItem>
</file>

<file path=customXml/itemProps4.xml><?xml version="1.0" encoding="utf-8"?>
<ds:datastoreItem xmlns:ds="http://schemas.openxmlformats.org/officeDocument/2006/customXml" ds:itemID="{3923759A-0DFF-40D8-B99D-B32CD22B6F9D}">
  <ds:schemaRefs>
    <ds:schemaRef ds:uri="http://schemas.microsoft.com/office/2006/metadata/properties"/>
    <ds:schemaRef ds:uri="http://schemas.microsoft.com/office/infopath/2007/PartnerControls"/>
    <ds:schemaRef ds:uri="f7324f92-8c7e-483e-8d39-d4a718974639"/>
    <ds:schemaRef ds:uri="9694594e-95ae-4d51-b66b-72264456166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4939</Words>
  <Characters>28154</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33027</CharactersWithSpaces>
  <SharedDoc>false</SharedDoc>
  <HLinks>
    <vt:vector size="108" baseType="variant">
      <vt:variant>
        <vt:i4>589854</vt:i4>
      </vt:variant>
      <vt:variant>
        <vt:i4>105</vt:i4>
      </vt:variant>
      <vt:variant>
        <vt:i4>0</vt:i4>
      </vt:variant>
      <vt:variant>
        <vt:i4>5</vt:i4>
      </vt:variant>
      <vt:variant>
        <vt:lpwstr>https://ico.org.uk/for-organisations/report-a-breach/</vt:lpwstr>
      </vt:variant>
      <vt:variant>
        <vt:lpwstr/>
      </vt:variant>
      <vt:variant>
        <vt:i4>1703958</vt:i4>
      </vt:variant>
      <vt:variant>
        <vt:i4>102</vt:i4>
      </vt:variant>
      <vt:variant>
        <vt:i4>0</vt:i4>
      </vt:variant>
      <vt:variant>
        <vt:i4>5</vt:i4>
      </vt:variant>
      <vt:variant>
        <vt:lpwstr>https://ico.org.uk/for-organisations/guide-to-the-general-data-protection-regulation-gdpr/personal-data-breaches/</vt:lpwstr>
      </vt:variant>
      <vt:variant>
        <vt:lpwstr/>
      </vt:variant>
      <vt:variant>
        <vt:i4>5963803</vt:i4>
      </vt:variant>
      <vt:variant>
        <vt:i4>99</vt:i4>
      </vt:variant>
      <vt:variant>
        <vt:i4>0</vt:i4>
      </vt:variant>
      <vt:variant>
        <vt:i4>5</vt:i4>
      </vt:variant>
      <vt:variant>
        <vt:lpwstr>https://www.gov.uk/government/publications/statutory-policies-for-schools</vt:lpwstr>
      </vt:variant>
      <vt:variant>
        <vt:lpwstr/>
      </vt:variant>
      <vt:variant>
        <vt:i4>2228346</vt:i4>
      </vt:variant>
      <vt:variant>
        <vt:i4>96</vt:i4>
      </vt:variant>
      <vt:variant>
        <vt:i4>0</vt:i4>
      </vt:variant>
      <vt:variant>
        <vt:i4>5</vt:i4>
      </vt:variant>
      <vt:variant>
        <vt:lpwstr>https://ico.org.uk/media/for-organisations/documents/1542/cctv-code-of-practice.pdf</vt:lpwstr>
      </vt:variant>
      <vt:variant>
        <vt:lpwstr/>
      </vt:variant>
      <vt:variant>
        <vt:i4>3604520</vt:i4>
      </vt:variant>
      <vt:variant>
        <vt:i4>93</vt:i4>
      </vt:variant>
      <vt:variant>
        <vt:i4>0</vt:i4>
      </vt:variant>
      <vt:variant>
        <vt:i4>5</vt:i4>
      </vt:variant>
      <vt:variant>
        <vt:lpwstr>https://www.legislation.gov.uk/ukpga/2012/9/section/26</vt:lpwstr>
      </vt:variant>
      <vt:variant>
        <vt:lpwstr/>
      </vt:variant>
      <vt:variant>
        <vt:i4>7667767</vt:i4>
      </vt:variant>
      <vt:variant>
        <vt:i4>90</vt:i4>
      </vt:variant>
      <vt:variant>
        <vt:i4>0</vt:i4>
      </vt:variant>
      <vt:variant>
        <vt:i4>5</vt:i4>
      </vt:variant>
      <vt:variant>
        <vt:lpwstr>http://irms.org.uk/?page=schoolstoolkit&amp;terms=%22toolkit+and+schools%22</vt:lpwstr>
      </vt:variant>
      <vt:variant>
        <vt:lpwstr/>
      </vt:variant>
      <vt:variant>
        <vt:i4>3407972</vt:i4>
      </vt:variant>
      <vt:variant>
        <vt:i4>87</vt:i4>
      </vt:variant>
      <vt:variant>
        <vt:i4>0</vt:i4>
      </vt:variant>
      <vt:variant>
        <vt:i4>5</vt:i4>
      </vt:variant>
      <vt:variant>
        <vt:lpwstr>http://www.legislation.gov.uk/uksi/2005/1437/regulation/5/made</vt:lpwstr>
      </vt:variant>
      <vt:variant>
        <vt:lpwstr/>
      </vt:variant>
      <vt:variant>
        <vt:i4>2228346</vt:i4>
      </vt:variant>
      <vt:variant>
        <vt:i4>84</vt:i4>
      </vt:variant>
      <vt:variant>
        <vt:i4>0</vt:i4>
      </vt:variant>
      <vt:variant>
        <vt:i4>5</vt:i4>
      </vt:variant>
      <vt:variant>
        <vt:lpwstr>https://ico.org.uk/media/for-organisations/documents/1542/cctv-code-of-practice.pdf</vt:lpwstr>
      </vt:variant>
      <vt:variant>
        <vt:lpwstr/>
      </vt:variant>
      <vt:variant>
        <vt:i4>4325469</vt:i4>
      </vt:variant>
      <vt:variant>
        <vt:i4>81</vt:i4>
      </vt:variant>
      <vt:variant>
        <vt:i4>0</vt:i4>
      </vt:variant>
      <vt:variant>
        <vt:i4>5</vt:i4>
      </vt:variant>
      <vt:variant>
        <vt:lpwstr>https://www.legislation.gov.uk/ukpga/2012/9/part/1/chapter/2</vt:lpwstr>
      </vt:variant>
      <vt:variant>
        <vt:lpwstr/>
      </vt:variant>
      <vt:variant>
        <vt:i4>95</vt:i4>
      </vt:variant>
      <vt:variant>
        <vt:i4>78</vt:i4>
      </vt:variant>
      <vt:variant>
        <vt:i4>0</vt:i4>
      </vt:variant>
      <vt:variant>
        <vt:i4>5</vt:i4>
      </vt:variant>
      <vt:variant>
        <vt:lpwstr>https://ico.org.uk/media/for-organisations/documents/2014223/subject-access-code-of-practice.pdf</vt:lpwstr>
      </vt:variant>
      <vt:variant>
        <vt:lpwstr/>
      </vt:variant>
      <vt:variant>
        <vt:i4>3866678</vt:i4>
      </vt:variant>
      <vt:variant>
        <vt:i4>75</vt:i4>
      </vt:variant>
      <vt:variant>
        <vt:i4>0</vt:i4>
      </vt:variant>
      <vt:variant>
        <vt:i4>5</vt:i4>
      </vt:variant>
      <vt:variant>
        <vt:lpwstr>https://ico.org.uk/for-organisations/guide-to-the-general-data-protection-regulation-gdpr/</vt:lpwstr>
      </vt:variant>
      <vt:variant>
        <vt:lpwstr/>
      </vt:variant>
      <vt:variant>
        <vt:i4>7733348</vt:i4>
      </vt:variant>
      <vt:variant>
        <vt:i4>72</vt:i4>
      </vt:variant>
      <vt:variant>
        <vt:i4>0</vt:i4>
      </vt:variant>
      <vt:variant>
        <vt:i4>5</vt:i4>
      </vt:variant>
      <vt:variant>
        <vt:lpwstr>https://publications.parliament.uk/pa/bills/cbill/2017-2019/0153/18153.pdf</vt:lpwstr>
      </vt:variant>
      <vt:variant>
        <vt:lpwstr/>
      </vt:variant>
      <vt:variant>
        <vt:i4>851987</vt:i4>
      </vt:variant>
      <vt:variant>
        <vt:i4>69</vt:i4>
      </vt:variant>
      <vt:variant>
        <vt:i4>0</vt:i4>
      </vt:variant>
      <vt:variant>
        <vt:i4>5</vt:i4>
      </vt:variant>
      <vt:variant>
        <vt:lpwstr>http://data.consilium.europa.eu/doc/document/ST-5419-2016-INIT/en/pdf</vt:lpwstr>
      </vt:variant>
      <vt:variant>
        <vt:lpwstr/>
      </vt:variant>
      <vt:variant>
        <vt:i4>1835079</vt:i4>
      </vt:variant>
      <vt:variant>
        <vt:i4>12</vt:i4>
      </vt:variant>
      <vt:variant>
        <vt:i4>0</vt:i4>
      </vt:variant>
      <vt:variant>
        <vt:i4>5</vt:i4>
      </vt:variant>
      <vt:variant>
        <vt:lpwstr>http://www.thekeysupport.com/gov-terms-of-use</vt:lpwstr>
      </vt:variant>
      <vt:variant>
        <vt:lpwstr/>
      </vt:variant>
      <vt:variant>
        <vt:i4>4456475</vt:i4>
      </vt:variant>
      <vt:variant>
        <vt:i4>9</vt:i4>
      </vt:variant>
      <vt:variant>
        <vt:i4>0</vt:i4>
      </vt:variant>
      <vt:variant>
        <vt:i4>5</vt:i4>
      </vt:variant>
      <vt:variant>
        <vt:lpwstr>http://www.thekeysupport.com/sl-terms-of-use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Andrew Waterhouse (CENTRAL)</cp:lastModifiedBy>
  <cp:revision>2</cp:revision>
  <cp:lastPrinted>2020-03-06T10:12:00Z</cp:lastPrinted>
  <dcterms:created xsi:type="dcterms:W3CDTF">2024-10-14T10:35:00Z</dcterms:created>
  <dcterms:modified xsi:type="dcterms:W3CDTF">2024-10-14T10:35:00Z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